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8F3" w:rsidRDefault="000278F3">
      <w:pPr>
        <w:rPr>
          <w:sz w:val="18"/>
        </w:rPr>
      </w:pPr>
      <w:r>
        <w:rPr>
          <w:sz w:val="18"/>
        </w:rPr>
        <w:t>Department of Taxation</w:t>
      </w:r>
    </w:p>
    <w:p w:rsidR="000278F3" w:rsidRDefault="000278F3">
      <w:pPr>
        <w:rPr>
          <w:sz w:val="18"/>
        </w:rPr>
      </w:pPr>
      <w:r>
        <w:rPr>
          <w:sz w:val="18"/>
        </w:rPr>
        <w:t xml:space="preserve">    Form ST-10</w:t>
      </w:r>
    </w:p>
    <w:p w:rsidR="000278F3" w:rsidRDefault="000278F3">
      <w:pPr>
        <w:pStyle w:val="Heading1"/>
        <w:rPr>
          <w:b/>
        </w:rPr>
      </w:pPr>
      <w:smartTag w:uri="urn:schemas-microsoft-com:office:smarttags" w:element="place">
        <w:smartTag w:uri="urn:schemas-microsoft-com:office:smarttags" w:element="PlaceType">
          <w:r>
            <w:rPr>
              <w:b/>
            </w:rPr>
            <w:t>COMMONWEALTH</w:t>
          </w:r>
        </w:smartTag>
        <w:r>
          <w:rPr>
            <w:b/>
          </w:rPr>
          <w:t xml:space="preserve"> OF </w:t>
        </w:r>
        <w:smartTag w:uri="urn:schemas-microsoft-com:office:smarttags" w:element="PlaceName">
          <w:r>
            <w:rPr>
              <w:b/>
            </w:rPr>
            <w:t>VIRGINIA</w:t>
          </w:r>
        </w:smartTag>
      </w:smartTag>
    </w:p>
    <w:p w:rsidR="000278F3" w:rsidRDefault="000278F3">
      <w:pPr>
        <w:jc w:val="center"/>
        <w:rPr>
          <w:b/>
          <w:sz w:val="22"/>
        </w:rPr>
      </w:pPr>
      <w:r>
        <w:rPr>
          <w:b/>
          <w:sz w:val="22"/>
        </w:rPr>
        <w:t>SALES AND USE TAX CERTIFICATE OF EXEMPTION</w:t>
      </w:r>
    </w:p>
    <w:p w:rsidR="000278F3" w:rsidRDefault="000278F3">
      <w:pPr>
        <w:jc w:val="center"/>
        <w:rPr>
          <w:sz w:val="22"/>
        </w:rPr>
      </w:pPr>
    </w:p>
    <w:p w:rsidR="000278F3" w:rsidRDefault="000278F3">
      <w:pPr>
        <w:jc w:val="center"/>
        <w:rPr>
          <w:sz w:val="22"/>
        </w:rPr>
      </w:pPr>
      <w:r>
        <w:rPr>
          <w:sz w:val="22"/>
        </w:rPr>
        <w:t xml:space="preserve">(For use by a </w:t>
      </w:r>
      <w:smartTag w:uri="urn:schemas-microsoft-com:office:smarttags" w:element="State">
        <w:smartTag w:uri="urn:schemas-microsoft-com:office:smarttags" w:element="place">
          <w:r>
            <w:rPr>
              <w:sz w:val="22"/>
            </w:rPr>
            <w:t>Virginia</w:t>
          </w:r>
        </w:smartTag>
      </w:smartTag>
      <w:r>
        <w:rPr>
          <w:sz w:val="22"/>
        </w:rPr>
        <w:t xml:space="preserve"> dealer who purchases tangible personal property for resale,</w:t>
      </w:r>
    </w:p>
    <w:p w:rsidR="000278F3" w:rsidRDefault="000278F3">
      <w:pPr>
        <w:jc w:val="center"/>
        <w:rPr>
          <w:sz w:val="22"/>
        </w:rPr>
      </w:pPr>
      <w:proofErr w:type="gramStart"/>
      <w:r>
        <w:rPr>
          <w:sz w:val="22"/>
        </w:rPr>
        <w:t>or</w:t>
      </w:r>
      <w:proofErr w:type="gramEnd"/>
      <w:r>
        <w:rPr>
          <w:sz w:val="22"/>
        </w:rPr>
        <w:t xml:space="preserve"> for lease or rental, or who purchases materials or containers</w:t>
      </w:r>
    </w:p>
    <w:p w:rsidR="000278F3" w:rsidRDefault="000278F3">
      <w:pPr>
        <w:jc w:val="center"/>
        <w:rPr>
          <w:sz w:val="22"/>
        </w:rPr>
      </w:pPr>
      <w:proofErr w:type="gramStart"/>
      <w:r>
        <w:rPr>
          <w:sz w:val="22"/>
        </w:rPr>
        <w:t>to</w:t>
      </w:r>
      <w:proofErr w:type="gramEnd"/>
      <w:r>
        <w:rPr>
          <w:sz w:val="22"/>
        </w:rPr>
        <w:t xml:space="preserve"> package tangible personal property for sale)</w:t>
      </w:r>
    </w:p>
    <w:p w:rsidR="000278F3" w:rsidRDefault="000278F3">
      <w:pPr>
        <w:jc w:val="center"/>
        <w:rPr>
          <w:sz w:val="22"/>
        </w:rPr>
      </w:pPr>
    </w:p>
    <w:p w:rsidR="006C01A8" w:rsidRDefault="006C01A8" w:rsidP="006C01A8">
      <w:pPr>
        <w:tabs>
          <w:tab w:val="left" w:pos="-720"/>
        </w:tabs>
        <w:suppressAutoHyphens/>
        <w:rPr>
          <w:rFonts w:ascii="Book Antiqua" w:hAnsi="Book Antiqua"/>
        </w:rPr>
      </w:pPr>
      <w:r>
        <w:rPr>
          <w:rFonts w:ascii="Book Antiqua" w:hAnsi="Book Antiqua"/>
        </w:rPr>
        <w:t>To:</w:t>
      </w:r>
      <w:r>
        <w:rPr>
          <w:rFonts w:ascii="Book Antiqua" w:hAnsi="Book Antiqua"/>
          <w:u w:val="single"/>
        </w:rPr>
        <w:t xml:space="preserve">     Newport News Shipbuilding, </w:t>
      </w:r>
      <w:proofErr w:type="gramStart"/>
      <w:r>
        <w:rPr>
          <w:rFonts w:ascii="Book Antiqua" w:hAnsi="Book Antiqua"/>
          <w:u w:val="single"/>
        </w:rPr>
        <w:t>A</w:t>
      </w:r>
      <w:proofErr w:type="gramEnd"/>
      <w:r>
        <w:rPr>
          <w:rFonts w:ascii="Book Antiqua" w:hAnsi="Book Antiqua"/>
          <w:u w:val="single"/>
        </w:rPr>
        <w:t xml:space="preserve"> Division of Huntington Ingalls, Inc.    </w:t>
      </w:r>
      <w:r>
        <w:rPr>
          <w:rFonts w:ascii="Book Antiqua" w:hAnsi="Book Antiqua"/>
          <w:u w:val="single"/>
        </w:rPr>
        <w:tab/>
        <w:t xml:space="preserve">   </w:t>
      </w:r>
      <w:r>
        <w:rPr>
          <w:rFonts w:ascii="Book Antiqua" w:hAnsi="Book Antiqua"/>
        </w:rPr>
        <w:t xml:space="preserve">   Date</w:t>
      </w:r>
      <w:r>
        <w:rPr>
          <w:rFonts w:ascii="Book Antiqua" w:hAnsi="Book Antiqua"/>
          <w:u w:val="single"/>
        </w:rPr>
        <w:t xml:space="preserve">                              </w:t>
      </w:r>
      <w:r>
        <w:rPr>
          <w:rFonts w:ascii="Book Antiqua" w:hAnsi="Book Antiqua"/>
          <w:u w:val="single"/>
        </w:rPr>
        <w:tab/>
      </w:r>
      <w:r>
        <w:rPr>
          <w:rFonts w:ascii="Book Antiqua" w:hAnsi="Book Antiqua"/>
        </w:rPr>
        <w:t>, 20</w:t>
      </w:r>
      <w:r>
        <w:rPr>
          <w:rFonts w:ascii="Book Antiqua" w:hAnsi="Book Antiqua"/>
          <w:u w:val="single"/>
        </w:rPr>
        <w:t xml:space="preserve">     </w:t>
      </w:r>
      <w:r>
        <w:rPr>
          <w:rFonts w:ascii="Book Antiqua" w:hAnsi="Book Antiqua"/>
          <w:u w:val="single"/>
        </w:rPr>
        <w:tab/>
        <w:t xml:space="preserve"> </w:t>
      </w:r>
    </w:p>
    <w:p w:rsidR="000278F3" w:rsidRDefault="000278F3">
      <w:pPr>
        <w:rPr>
          <w:sz w:val="16"/>
        </w:rPr>
      </w:pPr>
      <w:r>
        <w:rPr>
          <w:sz w:val="24"/>
        </w:rPr>
        <w:tab/>
      </w:r>
      <w:r>
        <w:rPr>
          <w:sz w:val="24"/>
        </w:rPr>
        <w:tab/>
      </w:r>
      <w:r>
        <w:rPr>
          <w:sz w:val="16"/>
        </w:rPr>
        <w:t>(Name of supplier)</w:t>
      </w:r>
    </w:p>
    <w:p w:rsidR="000278F3" w:rsidRDefault="000278F3">
      <w:pPr>
        <w:rPr>
          <w:sz w:val="18"/>
        </w:rPr>
      </w:pPr>
    </w:p>
    <w:p w:rsidR="000278F3" w:rsidRDefault="000278F3">
      <w:pPr>
        <w:ind w:right="-144"/>
        <w:rPr>
          <w:sz w:val="24"/>
        </w:rPr>
      </w:pPr>
      <w:r>
        <w:rPr>
          <w:sz w:val="18"/>
          <w:u w:val="single"/>
        </w:rPr>
        <w:tab/>
        <w:t xml:space="preserve">   </w:t>
      </w:r>
      <w:smartTag w:uri="urn:schemas-microsoft-com:office:smarttags" w:element="address">
        <w:smartTag w:uri="urn:schemas-microsoft-com:office:smarttags" w:element="Street">
          <w:r>
            <w:rPr>
              <w:sz w:val="24"/>
              <w:u w:val="single"/>
            </w:rPr>
            <w:t>4101 Washington Avenue</w:t>
          </w:r>
        </w:smartTag>
        <w:r>
          <w:rPr>
            <w:sz w:val="18"/>
            <w:u w:val="single"/>
          </w:rPr>
          <w:tab/>
        </w:r>
        <w:r>
          <w:rPr>
            <w:sz w:val="18"/>
            <w:u w:val="single"/>
          </w:rPr>
          <w:tab/>
        </w:r>
        <w:r>
          <w:rPr>
            <w:sz w:val="18"/>
            <w:u w:val="single"/>
          </w:rPr>
          <w:tab/>
        </w:r>
        <w:r>
          <w:rPr>
            <w:sz w:val="18"/>
          </w:rPr>
          <w:t xml:space="preserve">     </w:t>
        </w:r>
        <w:r>
          <w:rPr>
            <w:sz w:val="18"/>
            <w:u w:val="single"/>
          </w:rPr>
          <w:tab/>
        </w:r>
        <w:smartTag w:uri="urn:schemas-microsoft-com:office:smarttags" w:element="City">
          <w:r>
            <w:rPr>
              <w:sz w:val="24"/>
              <w:u w:val="single"/>
            </w:rPr>
            <w:t>Newport News</w:t>
          </w:r>
        </w:smartTag>
        <w:r>
          <w:rPr>
            <w:sz w:val="18"/>
            <w:u w:val="single"/>
          </w:rPr>
          <w:tab/>
        </w:r>
        <w:r>
          <w:rPr>
            <w:sz w:val="18"/>
            <w:u w:val="single"/>
          </w:rPr>
          <w:tab/>
        </w:r>
        <w:proofErr w:type="gramStart"/>
        <w:r>
          <w:rPr>
            <w:sz w:val="18"/>
            <w:u w:val="single"/>
          </w:rPr>
          <w:t>,</w:t>
        </w:r>
        <w:r>
          <w:rPr>
            <w:sz w:val="18"/>
          </w:rPr>
          <w:t xml:space="preserve">  </w:t>
        </w:r>
        <w:r>
          <w:rPr>
            <w:sz w:val="24"/>
          </w:rPr>
          <w:t>Virginia</w:t>
        </w:r>
        <w:proofErr w:type="gramEnd"/>
        <w:r>
          <w:rPr>
            <w:sz w:val="24"/>
          </w:rPr>
          <w:t xml:space="preserve"> </w:t>
        </w:r>
        <w:r>
          <w:rPr>
            <w:sz w:val="24"/>
            <w:u w:val="single"/>
          </w:rPr>
          <w:t xml:space="preserve">  </w:t>
        </w:r>
        <w:r>
          <w:rPr>
            <w:sz w:val="24"/>
            <w:u w:val="single"/>
          </w:rPr>
          <w:tab/>
        </w:r>
        <w:smartTag w:uri="urn:schemas-microsoft-com:office:smarttags" w:element="PostalCode">
          <w:r>
            <w:rPr>
              <w:sz w:val="24"/>
              <w:u w:val="single"/>
            </w:rPr>
            <w:t>23607</w:t>
          </w:r>
        </w:smartTag>
      </w:smartTag>
      <w:r>
        <w:rPr>
          <w:sz w:val="24"/>
          <w:u w:val="single"/>
        </w:rPr>
        <w:tab/>
      </w:r>
      <w:r>
        <w:rPr>
          <w:sz w:val="24"/>
          <w:u w:val="single"/>
        </w:rPr>
        <w:tab/>
        <w:t xml:space="preserve">    </w:t>
      </w:r>
    </w:p>
    <w:p w:rsidR="000278F3" w:rsidRDefault="000278F3">
      <w:pPr>
        <w:rPr>
          <w:sz w:val="16"/>
        </w:rPr>
      </w:pPr>
      <w:r>
        <w:rPr>
          <w:sz w:val="16"/>
        </w:rPr>
        <w:t xml:space="preserve">       </w:t>
      </w:r>
      <w:r>
        <w:rPr>
          <w:sz w:val="16"/>
        </w:rPr>
        <w:tab/>
        <w:t xml:space="preserve">             (Number and street or rural route)</w:t>
      </w:r>
      <w:r>
        <w:rPr>
          <w:sz w:val="16"/>
        </w:rPr>
        <w:tab/>
      </w:r>
      <w:r>
        <w:rPr>
          <w:sz w:val="16"/>
        </w:rPr>
        <w:tab/>
      </w:r>
      <w:r>
        <w:rPr>
          <w:sz w:val="16"/>
        </w:rPr>
        <w:tab/>
      </w:r>
      <w:r>
        <w:rPr>
          <w:sz w:val="16"/>
        </w:rPr>
        <w:tab/>
        <w:t>(City, town, or post office)</w:t>
      </w:r>
      <w:r>
        <w:rPr>
          <w:sz w:val="16"/>
        </w:rPr>
        <w:tab/>
      </w:r>
      <w:r>
        <w:rPr>
          <w:sz w:val="16"/>
        </w:rPr>
        <w:tab/>
      </w:r>
      <w:r>
        <w:rPr>
          <w:sz w:val="16"/>
        </w:rPr>
        <w:tab/>
        <w:t xml:space="preserve">                (Zip Code)</w:t>
      </w:r>
    </w:p>
    <w:p w:rsidR="000278F3" w:rsidRDefault="000278F3">
      <w:pPr>
        <w:ind w:right="-234"/>
        <w:rPr>
          <w:sz w:val="18"/>
        </w:rPr>
      </w:pP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t xml:space="preserve"> </w:t>
      </w:r>
      <w:r>
        <w:rPr>
          <w:b/>
          <w:sz w:val="18"/>
          <w:u w:val="single"/>
        </w:rPr>
        <w:tab/>
        <w:t xml:space="preserve">                    </w:t>
      </w:r>
    </w:p>
    <w:p w:rsidR="000278F3" w:rsidRDefault="000278F3">
      <w:pPr>
        <w:rPr>
          <w:sz w:val="18"/>
        </w:rPr>
      </w:pPr>
    </w:p>
    <w:p w:rsidR="000278F3" w:rsidRDefault="000278F3">
      <w:pPr>
        <w:pStyle w:val="BodyText2"/>
        <w:jc w:val="both"/>
      </w:pPr>
      <w:r>
        <w:tab/>
        <w:t>The Virginia Retail Sales and Use Tax Act provides that the Virginia sales and use tax shall not apply to tangible personal property purchased for resale; that such tax shall not apply to tangible personal property purchased for future use by a person for taxable lease or rental as an established business or part of an established business, or incidental or germane to such business, including a simultaneous purchase and taxable leaseback.  The Act provides also that such tax shall not apply to packaging materials such as containers, labels, sacks, cans, boxes, drums or bags if the materials are marketed with a product being sold and become the property of the purchaser.</w:t>
      </w:r>
    </w:p>
    <w:p w:rsidR="000278F3" w:rsidRDefault="000278F3">
      <w:pPr>
        <w:pStyle w:val="BodyText2"/>
        <w:jc w:val="both"/>
      </w:pPr>
    </w:p>
    <w:p w:rsidR="000278F3" w:rsidRDefault="000278F3">
      <w:pPr>
        <w:jc w:val="both"/>
        <w:rPr>
          <w:sz w:val="21"/>
        </w:rPr>
      </w:pPr>
      <w:r>
        <w:rPr>
          <w:sz w:val="21"/>
        </w:rPr>
        <w:tab/>
        <w:t>This Certificate of Exemption may not be used by a using or consuming construction contractor as defined in the Regulations.</w:t>
      </w:r>
    </w:p>
    <w:p w:rsidR="000278F3" w:rsidRDefault="000278F3">
      <w:pPr>
        <w:spacing w:line="360" w:lineRule="auto"/>
        <w:ind w:right="-230"/>
        <w:rPr>
          <w:sz w:val="22"/>
        </w:rPr>
      </w:pP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p>
    <w:p w:rsidR="000278F3" w:rsidRDefault="000278F3">
      <w:pPr>
        <w:jc w:val="both"/>
        <w:rPr>
          <w:sz w:val="22"/>
        </w:rPr>
      </w:pPr>
      <w:r>
        <w:rPr>
          <w:sz w:val="22"/>
        </w:rPr>
        <w:tab/>
        <w:t>The undersigned dealer hereby certifies that all tangible personal property purchased from the above named supplier on and after this date will be purchased for the purpose indicated below, unless otherwise specified on each order, and that this Certificate shall remain in effect until revoked in writing by the Department of Taxation.  (Check proper box below.)</w:t>
      </w:r>
    </w:p>
    <w:p w:rsidR="000278F3" w:rsidRDefault="000278F3">
      <w:pPr>
        <w:jc w:val="both"/>
        <w:rPr>
          <w:sz w:val="22"/>
        </w:rPr>
      </w:pPr>
      <w:r>
        <w:rPr>
          <w:sz w:val="22"/>
        </w:rPr>
        <w:tab/>
      </w:r>
      <w:proofErr w:type="gramStart"/>
      <w:r>
        <w:rPr>
          <w:rFonts w:ascii="Lucida Sans Unicode" w:hAnsi="Lucida Sans Unicode"/>
          <w:sz w:val="36"/>
        </w:rPr>
        <w:t xml:space="preserve">□  </w:t>
      </w:r>
      <w:r>
        <w:rPr>
          <w:sz w:val="22"/>
        </w:rPr>
        <w:t>1</w:t>
      </w:r>
      <w:proofErr w:type="gramEnd"/>
      <w:r>
        <w:rPr>
          <w:sz w:val="22"/>
        </w:rPr>
        <w:t>.  Tangible personal property for RESALE only.</w:t>
      </w:r>
    </w:p>
    <w:p w:rsidR="000278F3" w:rsidRDefault="000278F3">
      <w:pPr>
        <w:jc w:val="both"/>
        <w:rPr>
          <w:sz w:val="22"/>
        </w:rPr>
      </w:pPr>
      <w:r>
        <w:rPr>
          <w:sz w:val="22"/>
        </w:rPr>
        <w:tab/>
      </w:r>
      <w:proofErr w:type="gramStart"/>
      <w:r>
        <w:rPr>
          <w:rFonts w:ascii="Lucida Sans Unicode" w:hAnsi="Lucida Sans Unicode"/>
          <w:sz w:val="36"/>
        </w:rPr>
        <w:t xml:space="preserve">□  </w:t>
      </w:r>
      <w:r>
        <w:rPr>
          <w:sz w:val="22"/>
        </w:rPr>
        <w:t>2</w:t>
      </w:r>
      <w:proofErr w:type="gramEnd"/>
      <w:r>
        <w:rPr>
          <w:sz w:val="22"/>
        </w:rPr>
        <w:t xml:space="preserve">.  Tangible personal property for future use by a person for taxable LEASE OR RENTAL as an established </w:t>
      </w:r>
    </w:p>
    <w:p w:rsidR="000278F3" w:rsidRDefault="000278F3">
      <w:pPr>
        <w:jc w:val="both"/>
        <w:rPr>
          <w:sz w:val="22"/>
        </w:rPr>
      </w:pPr>
      <w:r>
        <w:rPr>
          <w:sz w:val="22"/>
        </w:rPr>
        <w:t xml:space="preserve">                            </w:t>
      </w:r>
      <w:proofErr w:type="gramStart"/>
      <w:r>
        <w:rPr>
          <w:sz w:val="22"/>
        </w:rPr>
        <w:t>business</w:t>
      </w:r>
      <w:proofErr w:type="gramEnd"/>
      <w:r>
        <w:rPr>
          <w:sz w:val="22"/>
        </w:rPr>
        <w:t xml:space="preserve">, or part of an established business, or incidental or germane to such business, or a simultaneous </w:t>
      </w:r>
    </w:p>
    <w:p w:rsidR="000278F3" w:rsidRDefault="000278F3">
      <w:pPr>
        <w:jc w:val="both"/>
        <w:rPr>
          <w:sz w:val="22"/>
        </w:rPr>
      </w:pPr>
      <w:r>
        <w:rPr>
          <w:sz w:val="22"/>
        </w:rPr>
        <w:t xml:space="preserve">                            </w:t>
      </w:r>
      <w:proofErr w:type="gramStart"/>
      <w:r>
        <w:rPr>
          <w:sz w:val="22"/>
        </w:rPr>
        <w:t>purchase</w:t>
      </w:r>
      <w:proofErr w:type="gramEnd"/>
      <w:r>
        <w:rPr>
          <w:sz w:val="22"/>
        </w:rPr>
        <w:t xml:space="preserve"> and taxable leaseback.</w:t>
      </w:r>
    </w:p>
    <w:p w:rsidR="000278F3" w:rsidRDefault="000278F3">
      <w:pPr>
        <w:ind w:left="720"/>
        <w:jc w:val="both"/>
        <w:rPr>
          <w:sz w:val="22"/>
        </w:rPr>
      </w:pPr>
      <w:proofErr w:type="gramStart"/>
      <w:r>
        <w:rPr>
          <w:rFonts w:ascii="Lucida Sans Unicode" w:hAnsi="Lucida Sans Unicode"/>
          <w:sz w:val="36"/>
        </w:rPr>
        <w:t xml:space="preserve">□  </w:t>
      </w:r>
      <w:r>
        <w:rPr>
          <w:sz w:val="22"/>
        </w:rPr>
        <w:t>3</w:t>
      </w:r>
      <w:proofErr w:type="gramEnd"/>
      <w:r>
        <w:rPr>
          <w:sz w:val="22"/>
        </w:rPr>
        <w:t xml:space="preserve">.  Packaging materials such as containers, labels, sacks, cans, boxes, drums or bags that are marketed with a </w:t>
      </w:r>
    </w:p>
    <w:p w:rsidR="000278F3" w:rsidRDefault="000278F3">
      <w:pPr>
        <w:spacing w:line="360" w:lineRule="auto"/>
        <w:ind w:left="720"/>
        <w:jc w:val="both"/>
        <w:rPr>
          <w:sz w:val="22"/>
        </w:rPr>
      </w:pPr>
      <w:r>
        <w:rPr>
          <w:sz w:val="22"/>
        </w:rPr>
        <w:t xml:space="preserve">               </w:t>
      </w:r>
      <w:proofErr w:type="gramStart"/>
      <w:r>
        <w:rPr>
          <w:sz w:val="22"/>
        </w:rPr>
        <w:t>product</w:t>
      </w:r>
      <w:proofErr w:type="gramEnd"/>
      <w:r>
        <w:rPr>
          <w:sz w:val="22"/>
        </w:rPr>
        <w:t xml:space="preserve"> being sold and become the property of the purchaser.</w:t>
      </w:r>
    </w:p>
    <w:p w:rsidR="000278F3" w:rsidRDefault="000278F3">
      <w:pPr>
        <w:ind w:left="720" w:firstLine="720"/>
        <w:rPr>
          <w:b/>
          <w:sz w:val="24"/>
        </w:rPr>
      </w:pPr>
      <w:r>
        <w:rPr>
          <w:sz w:val="22"/>
        </w:rPr>
        <w:tab/>
      </w:r>
      <w:r>
        <w:rPr>
          <w:sz w:val="22"/>
        </w:rPr>
        <w:tab/>
      </w:r>
      <w:r>
        <w:rPr>
          <w:sz w:val="22"/>
        </w:rPr>
        <w:tab/>
      </w:r>
      <w:r>
        <w:rPr>
          <w:sz w:val="22"/>
        </w:rPr>
        <w:tab/>
      </w:r>
      <w:r>
        <w:rPr>
          <w:sz w:val="22"/>
        </w:rPr>
        <w:tab/>
      </w:r>
      <w:r>
        <w:rPr>
          <w:sz w:val="22"/>
        </w:rPr>
        <w:tab/>
      </w:r>
      <w:r>
        <w:rPr>
          <w:sz w:val="22"/>
        </w:rPr>
        <w:tab/>
        <w:t xml:space="preserve">  </w:t>
      </w:r>
      <w:r>
        <w:rPr>
          <w:b/>
          <w:sz w:val="24"/>
        </w:rPr>
        <w:t>Certificate of</w:t>
      </w:r>
    </w:p>
    <w:p w:rsidR="000278F3" w:rsidRDefault="000278F3">
      <w:pPr>
        <w:tabs>
          <w:tab w:val="left" w:pos="720"/>
        </w:tabs>
        <w:ind w:right="-144"/>
        <w:rPr>
          <w:sz w:val="24"/>
          <w:u w:val="single"/>
        </w:rPr>
      </w:pPr>
      <w:r>
        <w:rPr>
          <w:b/>
          <w:sz w:val="24"/>
        </w:rPr>
        <w:t>Name of Dealer</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b/>
          <w:sz w:val="24"/>
        </w:rPr>
        <w:t>Registration No.</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p>
    <w:p w:rsidR="000278F3" w:rsidRDefault="000278F3">
      <w:pPr>
        <w:tabs>
          <w:tab w:val="left" w:pos="720"/>
        </w:tabs>
        <w:rPr>
          <w:sz w:val="24"/>
          <w:u w:val="single"/>
        </w:rPr>
      </w:pPr>
    </w:p>
    <w:p w:rsidR="000278F3" w:rsidRDefault="000278F3">
      <w:pPr>
        <w:tabs>
          <w:tab w:val="left" w:pos="720"/>
        </w:tabs>
        <w:ind w:right="-144"/>
        <w:rPr>
          <w:b/>
          <w:sz w:val="24"/>
        </w:rPr>
      </w:pPr>
      <w:r>
        <w:rPr>
          <w:b/>
          <w:sz w:val="24"/>
        </w:rPr>
        <w:t xml:space="preserve">Trading as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0278F3" w:rsidRDefault="000278F3">
      <w:pPr>
        <w:tabs>
          <w:tab w:val="left" w:pos="720"/>
        </w:tabs>
        <w:rPr>
          <w:b/>
          <w:sz w:val="24"/>
        </w:rPr>
      </w:pPr>
    </w:p>
    <w:p w:rsidR="000278F3" w:rsidRDefault="000278F3">
      <w:pPr>
        <w:tabs>
          <w:tab w:val="left" w:pos="720"/>
        </w:tabs>
        <w:ind w:right="-144"/>
        <w:rPr>
          <w:b/>
          <w:sz w:val="24"/>
        </w:rPr>
      </w:pPr>
      <w:r>
        <w:rPr>
          <w:b/>
          <w:sz w:val="24"/>
        </w:rPr>
        <w:t xml:space="preserve">Address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sz w:val="24"/>
          <w:u w:val="single"/>
        </w:rPr>
        <w:tab/>
      </w:r>
      <w:r>
        <w:rPr>
          <w:sz w:val="24"/>
          <w:u w:val="single"/>
        </w:rPr>
        <w:tab/>
      </w:r>
      <w:r>
        <w:rPr>
          <w:sz w:val="24"/>
          <w:u w:val="single"/>
        </w:rPr>
        <w:tab/>
      </w:r>
    </w:p>
    <w:p w:rsidR="000278F3" w:rsidRDefault="000278F3">
      <w:pPr>
        <w:tabs>
          <w:tab w:val="left" w:pos="720"/>
        </w:tabs>
        <w:rPr>
          <w:sz w:val="16"/>
        </w:rPr>
      </w:pPr>
      <w:r>
        <w:rPr>
          <w:b/>
          <w:sz w:val="24"/>
        </w:rPr>
        <w:tab/>
      </w:r>
      <w:r>
        <w:rPr>
          <w:b/>
          <w:sz w:val="24"/>
        </w:rPr>
        <w:tab/>
      </w:r>
      <w:r>
        <w:rPr>
          <w:sz w:val="16"/>
        </w:rPr>
        <w:t>(Number and street or rural route)</w:t>
      </w:r>
      <w:r>
        <w:rPr>
          <w:sz w:val="16"/>
        </w:rPr>
        <w:tab/>
      </w:r>
      <w:r>
        <w:rPr>
          <w:sz w:val="16"/>
        </w:rPr>
        <w:tab/>
      </w:r>
      <w:r>
        <w:rPr>
          <w:sz w:val="16"/>
        </w:rPr>
        <w:tab/>
        <w:t xml:space="preserve">           (City, town, or post office)</w:t>
      </w:r>
      <w:r>
        <w:rPr>
          <w:sz w:val="16"/>
        </w:rPr>
        <w:tab/>
      </w:r>
      <w:r>
        <w:rPr>
          <w:sz w:val="16"/>
        </w:rPr>
        <w:tab/>
        <w:t xml:space="preserve">                                   (ZIP Code)</w:t>
      </w:r>
    </w:p>
    <w:p w:rsidR="000278F3" w:rsidRDefault="000278F3">
      <w:pPr>
        <w:tabs>
          <w:tab w:val="left" w:pos="720"/>
        </w:tabs>
        <w:rPr>
          <w:sz w:val="18"/>
        </w:rPr>
      </w:pPr>
    </w:p>
    <w:p w:rsidR="000278F3" w:rsidRDefault="000278F3">
      <w:pPr>
        <w:tabs>
          <w:tab w:val="left" w:pos="720"/>
        </w:tabs>
        <w:ind w:right="-144"/>
        <w:rPr>
          <w:sz w:val="24"/>
        </w:rPr>
      </w:pPr>
      <w:r>
        <w:rPr>
          <w:b/>
          <w:sz w:val="24"/>
        </w:rPr>
        <w:t xml:space="preserve">Kind of business engaged in by dealer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0278F3" w:rsidRDefault="000278F3">
      <w:pPr>
        <w:tabs>
          <w:tab w:val="left" w:pos="720"/>
        </w:tabs>
        <w:rPr>
          <w:b/>
          <w:sz w:val="24"/>
        </w:rPr>
      </w:pPr>
    </w:p>
    <w:p w:rsidR="000278F3" w:rsidRDefault="000278F3">
      <w:pPr>
        <w:pStyle w:val="BodyText"/>
        <w:jc w:val="both"/>
      </w:pPr>
      <w:r>
        <w:tab/>
        <w:t>I certify that I am authorized to sign this Certificate of Exemption and that, to the best of my knowledge and belief, it is true and correct, made in good faith, pursuant to the Virginia Retail Sales and Use Tax Act.</w:t>
      </w:r>
    </w:p>
    <w:p w:rsidR="000278F3" w:rsidRDefault="000278F3">
      <w:pPr>
        <w:tabs>
          <w:tab w:val="left" w:pos="720"/>
        </w:tabs>
        <w:rPr>
          <w:sz w:val="22"/>
        </w:rPr>
      </w:pPr>
    </w:p>
    <w:p w:rsidR="000278F3" w:rsidRDefault="000278F3">
      <w:pPr>
        <w:tabs>
          <w:tab w:val="left" w:pos="720"/>
        </w:tabs>
        <w:ind w:right="-144"/>
        <w:rPr>
          <w:sz w:val="24"/>
        </w:rPr>
      </w:pPr>
      <w:r>
        <w:rPr>
          <w:sz w:val="24"/>
        </w:rPr>
        <w:tab/>
        <w:t xml:space="preserve">By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0278F3" w:rsidRDefault="000278F3">
      <w:pPr>
        <w:tabs>
          <w:tab w:val="left" w:pos="720"/>
        </w:tabs>
        <w:rPr>
          <w:sz w:val="16"/>
        </w:rPr>
      </w:pPr>
      <w:r>
        <w:rPr>
          <w:sz w:val="24"/>
        </w:rPr>
        <w:tab/>
      </w:r>
      <w:r>
        <w:rPr>
          <w:sz w:val="24"/>
        </w:rPr>
        <w:tab/>
      </w:r>
      <w:r>
        <w:rPr>
          <w:sz w:val="18"/>
        </w:rPr>
        <w:tab/>
      </w:r>
      <w:r>
        <w:rPr>
          <w:sz w:val="18"/>
        </w:rPr>
        <w:tab/>
      </w:r>
      <w:r>
        <w:rPr>
          <w:sz w:val="16"/>
        </w:rPr>
        <w:t>(Signature)</w:t>
      </w:r>
      <w:r>
        <w:rPr>
          <w:sz w:val="16"/>
        </w:rPr>
        <w:tab/>
      </w:r>
      <w:r>
        <w:rPr>
          <w:sz w:val="16"/>
        </w:rPr>
        <w:tab/>
      </w:r>
      <w:r>
        <w:rPr>
          <w:sz w:val="16"/>
        </w:rPr>
        <w:tab/>
      </w:r>
      <w:r>
        <w:rPr>
          <w:sz w:val="16"/>
        </w:rPr>
        <w:tab/>
      </w:r>
      <w:r>
        <w:rPr>
          <w:sz w:val="16"/>
        </w:rPr>
        <w:tab/>
      </w:r>
      <w:r>
        <w:rPr>
          <w:sz w:val="16"/>
        </w:rPr>
        <w:tab/>
      </w:r>
      <w:r>
        <w:rPr>
          <w:sz w:val="16"/>
        </w:rPr>
        <w:tab/>
        <w:t xml:space="preserve">                    (Title)</w:t>
      </w:r>
    </w:p>
    <w:p w:rsidR="000278F3" w:rsidRDefault="000278F3">
      <w:pPr>
        <w:tabs>
          <w:tab w:val="left" w:pos="720"/>
        </w:tabs>
        <w:rPr>
          <w:sz w:val="18"/>
        </w:rPr>
      </w:pPr>
    </w:p>
    <w:p w:rsidR="000278F3" w:rsidRDefault="000278F3">
      <w:pPr>
        <w:pStyle w:val="BodyText"/>
        <w:jc w:val="both"/>
      </w:pPr>
      <w:r>
        <w:tab/>
        <w:t>(If the dealer is a corporation, an officer of the corporation or other person authorized to sign on behalf of the corporation must sign; if a partnership, one partner must sign; if an unincorporated association, a member must sign; if a sole proprietorship, the proprietor must sign.)</w:t>
      </w:r>
    </w:p>
    <w:p w:rsidR="000278F3" w:rsidRDefault="000278F3">
      <w:pPr>
        <w:tabs>
          <w:tab w:val="left" w:pos="720"/>
        </w:tabs>
        <w:jc w:val="both"/>
        <w:rPr>
          <w:sz w:val="22"/>
        </w:rPr>
      </w:pPr>
    </w:p>
    <w:p w:rsidR="000278F3" w:rsidRDefault="000278F3">
      <w:pPr>
        <w:tabs>
          <w:tab w:val="left" w:pos="720"/>
        </w:tabs>
        <w:jc w:val="both"/>
        <w:rPr>
          <w:sz w:val="21"/>
        </w:rPr>
      </w:pPr>
      <w:r>
        <w:rPr>
          <w:sz w:val="21"/>
        </w:rPr>
        <w:tab/>
      </w:r>
      <w:r>
        <w:rPr>
          <w:i/>
          <w:sz w:val="21"/>
        </w:rPr>
        <w:t xml:space="preserve">Information for supplier – </w:t>
      </w:r>
      <w:r>
        <w:rPr>
          <w:sz w:val="21"/>
        </w:rPr>
        <w:t>A supplier is required to have on file only one Certificate of Exemption property executed by the dealer who buys tax exempt tangible personal property for the purpose indicated hereon.</w:t>
      </w:r>
    </w:p>
    <w:sectPr w:rsidR="000278F3" w:rsidSect="00AE2147">
      <w:pgSz w:w="12240" w:h="15840"/>
      <w:pgMar w:top="288" w:right="432" w:bottom="0"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BCC"/>
    <w:rsid w:val="000278F3"/>
    <w:rsid w:val="0057098A"/>
    <w:rsid w:val="006C01A8"/>
    <w:rsid w:val="00AE2147"/>
    <w:rsid w:val="00FA34F6"/>
    <w:rsid w:val="00FB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D0597765-EA62-4EAD-8E5E-7816444E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147"/>
  </w:style>
  <w:style w:type="paragraph" w:styleId="Heading1">
    <w:name w:val="heading 1"/>
    <w:basedOn w:val="Normal"/>
    <w:next w:val="Normal"/>
    <w:qFormat/>
    <w:rsid w:val="00AE2147"/>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2147"/>
    <w:pPr>
      <w:tabs>
        <w:tab w:val="left" w:pos="720"/>
      </w:tabs>
    </w:pPr>
    <w:rPr>
      <w:sz w:val="22"/>
    </w:rPr>
  </w:style>
  <w:style w:type="paragraph" w:styleId="BodyText2">
    <w:name w:val="Body Text 2"/>
    <w:basedOn w:val="Normal"/>
    <w:rsid w:val="00AE214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0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Department of Taxation</vt:lpstr>
    </vt:vector>
  </TitlesOfParts>
  <Company>NNS</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Taxation</dc:title>
  <dc:subject/>
  <dc:creator>NNS Network Administration</dc:creator>
  <cp:keywords/>
  <dc:description/>
  <cp:lastModifiedBy>Vicki Gares</cp:lastModifiedBy>
  <cp:revision>3</cp:revision>
  <cp:lastPrinted>2004-03-04T18:51:00Z</cp:lastPrinted>
  <dcterms:created xsi:type="dcterms:W3CDTF">2011-02-23T19:52:00Z</dcterms:created>
  <dcterms:modified xsi:type="dcterms:W3CDTF">2011-06-24T18:05:00Z</dcterms:modified>
</cp:coreProperties>
</file>