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772" w:rsidRDefault="00C17772">
      <w:pPr>
        <w:pStyle w:val="Title"/>
      </w:pPr>
      <w:bookmarkStart w:id="0" w:name="_GoBack"/>
      <w:bookmarkEnd w:id="0"/>
      <w:r>
        <w:t>ROYALTY INFORMATION</w:t>
      </w:r>
    </w:p>
    <w:p w:rsidR="00C17772" w:rsidRDefault="00C17772"/>
    <w:p w:rsidR="00C17772" w:rsidRDefault="00C17772"/>
    <w:p w:rsidR="00C17772" w:rsidRDefault="00C17772">
      <w:r>
        <w:t>When the response to this solicitation contains cost or charges for royalties totaling more than $250, the following information shall be furnished with the offer, proposal, or quotation on each separate item of royalty or license fee:</w:t>
      </w:r>
    </w:p>
    <w:p w:rsidR="00C17772" w:rsidRDefault="00C17772"/>
    <w:p w:rsidR="00C17772" w:rsidRDefault="00C17772"/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  <w:t>i</w:t>
      </w:r>
      <w:r>
        <w:tab/>
        <w:t>name and address of licensor;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  <w:t>ii</w:t>
      </w:r>
      <w:r>
        <w:tab/>
        <w:t>date of license agreement;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  <w:t>iii</w:t>
      </w:r>
      <w:r>
        <w:tab/>
        <w:t>patent numbers, patent application serial numbers or other basis on which the royalty is payable;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  <w:t>iv</w:t>
      </w:r>
      <w:r>
        <w:tab/>
        <w:t>brief description, including any part or model numbers of each contract item or component on which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</w:r>
      <w:r>
        <w:tab/>
        <w:t>the royalty is payable;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  <w:t>v</w:t>
      </w:r>
      <w:r>
        <w:tab/>
        <w:t>percentage or dollar rate of royalty per unit;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</w:r>
      <w:proofErr w:type="gramStart"/>
      <w:r>
        <w:t>vi</w:t>
      </w:r>
      <w:r>
        <w:tab/>
        <w:t>unit</w:t>
      </w:r>
      <w:proofErr w:type="gramEnd"/>
      <w:r>
        <w:t xml:space="preserve"> price of contract item;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  <w:t>vii</w:t>
      </w:r>
      <w:r>
        <w:tab/>
        <w:t>number of units; and</w:t>
      </w:r>
    </w:p>
    <w:p w:rsidR="00C17772" w:rsidRDefault="00C17772">
      <w:pPr>
        <w:tabs>
          <w:tab w:val="right" w:pos="1440"/>
          <w:tab w:val="left" w:pos="1800"/>
          <w:tab w:val="left" w:pos="5760"/>
        </w:tabs>
        <w:spacing w:line="480" w:lineRule="auto"/>
      </w:pPr>
      <w:r>
        <w:tab/>
        <w:t>viii</w:t>
      </w:r>
      <w:r>
        <w:tab/>
        <w:t>total dollar amount of royalties.</w:t>
      </w: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062A37">
      <w:pPr>
        <w:tabs>
          <w:tab w:val="right" w:pos="1440"/>
          <w:tab w:val="left" w:pos="1800"/>
          <w:tab w:val="left" w:pos="5760"/>
        </w:tabs>
      </w:pPr>
      <w:r>
        <w:t>If specifically requested by Huntington Ingalls Incorporated prior to the award of any subcontract or purchase order, the Seller shall furnish a copy of the current license agreement and identify all applicable claims of specific patents.</w:t>
      </w: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  <w:jc w:val="center"/>
        <w:rPr>
          <w:b/>
        </w:rPr>
      </w:pPr>
      <w:r>
        <w:rPr>
          <w:b/>
        </w:rPr>
        <w:t>OR</w:t>
      </w: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  <w:r>
        <w:t>The Seller certifies that no royalties totaling more than $250 apply to this solicitation or any resulting subcontracts.</w:t>
      </w: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  <w:r>
        <w:t>_________________________________</w:t>
      </w:r>
      <w:r>
        <w:tab/>
        <w:t>______________________________________________</w:t>
      </w:r>
    </w:p>
    <w:p w:rsidR="00C17772" w:rsidRDefault="00C17772">
      <w:pPr>
        <w:tabs>
          <w:tab w:val="right" w:pos="1440"/>
          <w:tab w:val="left" w:pos="1800"/>
          <w:tab w:val="left" w:pos="5760"/>
        </w:tabs>
      </w:pPr>
      <w:r>
        <w:t xml:space="preserve">                   </w:t>
      </w:r>
      <w:r>
        <w:tab/>
        <w:t xml:space="preserve">      DATE</w:t>
      </w:r>
      <w:r>
        <w:tab/>
      </w:r>
      <w:r>
        <w:tab/>
      </w:r>
      <w:r>
        <w:tab/>
        <w:t xml:space="preserve">     NAME OF COMPANY</w:t>
      </w: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</w:p>
    <w:p w:rsidR="00C17772" w:rsidRDefault="00C17772">
      <w:pPr>
        <w:tabs>
          <w:tab w:val="right" w:pos="1440"/>
          <w:tab w:val="left" w:pos="1800"/>
          <w:tab w:val="left" w:pos="5760"/>
        </w:tabs>
      </w:pPr>
      <w:r>
        <w:tab/>
      </w:r>
      <w:r>
        <w:tab/>
      </w:r>
      <w:r>
        <w:tab/>
        <w:t>_______________________________________________</w:t>
      </w:r>
    </w:p>
    <w:p w:rsidR="00C17772" w:rsidRDefault="00C17772">
      <w:pPr>
        <w:tabs>
          <w:tab w:val="right" w:pos="1440"/>
          <w:tab w:val="left" w:pos="1800"/>
          <w:tab w:val="left" w:pos="5760"/>
        </w:tabs>
      </w:pPr>
      <w:r>
        <w:tab/>
      </w:r>
      <w:r>
        <w:tab/>
      </w:r>
      <w:r>
        <w:tab/>
      </w:r>
      <w:r>
        <w:tab/>
      </w:r>
      <w:r>
        <w:tab/>
        <w:t>SIGNATURE AND TITLE</w:t>
      </w:r>
    </w:p>
    <w:sectPr w:rsidR="00C17772" w:rsidSect="00A53015">
      <w:headerReference w:type="default" r:id="rId6"/>
      <w:footerReference w:type="default" r:id="rId7"/>
      <w:pgSz w:w="12240" w:h="15840" w:code="1"/>
      <w:pgMar w:top="720" w:right="504" w:bottom="720" w:left="5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256" w:rsidRDefault="00F67256">
      <w:r>
        <w:separator/>
      </w:r>
    </w:p>
  </w:endnote>
  <w:endnote w:type="continuationSeparator" w:id="0">
    <w:p w:rsidR="00F67256" w:rsidRDefault="00F67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72" w:rsidRDefault="00C17772">
    <w:pPr>
      <w:pStyle w:val="Footer"/>
      <w:rPr>
        <w:sz w:val="14"/>
      </w:rPr>
    </w:pPr>
    <w:r>
      <w:rPr>
        <w:sz w:val="14"/>
      </w:rPr>
      <w:t>SSF P3834 (</w:t>
    </w:r>
    <w:r w:rsidR="00062A37">
      <w:rPr>
        <w:sz w:val="14"/>
      </w:rPr>
      <w:t>02</w:t>
    </w:r>
    <w:r w:rsidR="0014091E">
      <w:rPr>
        <w:sz w:val="14"/>
      </w:rPr>
      <w:t>/08</w:t>
    </w:r>
    <w:r w:rsidR="00062A37">
      <w:rPr>
        <w:sz w:val="14"/>
      </w:rPr>
      <w:t>/12</w:t>
    </w:r>
    <w:r>
      <w:rPr>
        <w:sz w:val="14"/>
      </w:rPr>
      <w:t>)</w:t>
    </w:r>
  </w:p>
  <w:p w:rsidR="00C17772" w:rsidRDefault="004422A5">
    <w:pPr>
      <w:pStyle w:val="Footer"/>
      <w:rPr>
        <w:b/>
        <w:bCs/>
        <w:sz w:val="16"/>
      </w:rPr>
    </w:pPr>
    <w:r>
      <w:rPr>
        <w:b/>
        <w:bCs/>
        <w:sz w:val="16"/>
      </w:rPr>
      <w:t>Ingalls Shipbuilding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256" w:rsidRDefault="00F67256">
      <w:r>
        <w:separator/>
      </w:r>
    </w:p>
  </w:footnote>
  <w:footnote w:type="continuationSeparator" w:id="0">
    <w:p w:rsidR="00F67256" w:rsidRDefault="00F67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72" w:rsidRDefault="00180BCD">
    <w:pPr>
      <w:pStyle w:val="Header"/>
    </w:pPr>
    <w:r>
      <w:rPr>
        <w:noProof/>
      </w:rPr>
      <w:drawing>
        <wp:inline distT="0" distB="0" distL="0" distR="0" wp14:anchorId="56A6FA43" wp14:editId="311C0F87">
          <wp:extent cx="1171575" cy="366395"/>
          <wp:effectExtent l="0" t="0" r="9525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66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772" w:rsidRDefault="00C17772">
    <w:pPr>
      <w:pStyle w:val="Header"/>
      <w:tabs>
        <w:tab w:val="left" w:pos="6660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smartTag w:uri="urn:schemas-microsoft-com:office:smarttags" w:element="address">
      <w:smartTag w:uri="urn:schemas-microsoft-com:office:smarttags" w:element="Street">
        <w:r>
          <w:rPr>
            <w:sz w:val="16"/>
          </w:rPr>
          <w:t>P.O. Box</w:t>
        </w:r>
      </w:smartTag>
      <w:r>
        <w:rPr>
          <w:sz w:val="16"/>
        </w:rPr>
        <w:t xml:space="preserve"> 149</w:t>
      </w:r>
    </w:smartTag>
  </w:p>
  <w:p w:rsidR="00C17772" w:rsidRDefault="00C17772">
    <w:pPr>
      <w:pStyle w:val="Header"/>
      <w:tabs>
        <w:tab w:val="left" w:pos="6660"/>
      </w:tabs>
      <w:rPr>
        <w:sz w:val="16"/>
      </w:rPr>
    </w:pPr>
    <w:r>
      <w:rPr>
        <w:sz w:val="16"/>
      </w:rPr>
      <w:tab/>
    </w:r>
    <w:r>
      <w:rPr>
        <w:sz w:val="16"/>
      </w:rPr>
      <w:tab/>
    </w:r>
    <w:smartTag w:uri="urn:schemas-microsoft-com:office:smarttags" w:element="place">
      <w:smartTag w:uri="urn:schemas-microsoft-com:office:smarttags" w:element="City">
        <w:r>
          <w:rPr>
            <w:sz w:val="16"/>
          </w:rPr>
          <w:t>Pascagoula</w:t>
        </w:r>
      </w:smartTag>
      <w:r>
        <w:rPr>
          <w:sz w:val="16"/>
        </w:rPr>
        <w:t xml:space="preserve">, </w:t>
      </w:r>
      <w:smartTag w:uri="urn:schemas-microsoft-com:office:smarttags" w:element="State">
        <w:r>
          <w:rPr>
            <w:sz w:val="16"/>
          </w:rPr>
          <w:t>MS</w:t>
        </w:r>
      </w:smartTag>
      <w:r>
        <w:rPr>
          <w:sz w:val="16"/>
        </w:rPr>
        <w:t xml:space="preserve"> </w:t>
      </w:r>
      <w:smartTag w:uri="urn:schemas-microsoft-com:office:smarttags" w:element="PostalCode">
        <w:r>
          <w:rPr>
            <w:sz w:val="16"/>
          </w:rPr>
          <w:t>39568-0149</w:t>
        </w:r>
      </w:smartTag>
    </w:smartTag>
  </w:p>
  <w:p w:rsidR="00C17772" w:rsidRDefault="00C17772">
    <w:pPr>
      <w:pStyle w:val="Header"/>
      <w:tabs>
        <w:tab w:val="left" w:pos="6660"/>
      </w:tabs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gEyus86C9KX7Ij/egR+sT0109pOdZyedGZ03GIXtyZSCzbQ1BIoe0qHy4usLIa+zW/KPmP8/UT40jLk6q4ocA==" w:salt="rKl3MW9+lpbHa1Ki8A//l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84B"/>
    <w:rsid w:val="00062A37"/>
    <w:rsid w:val="0014091E"/>
    <w:rsid w:val="00180BCD"/>
    <w:rsid w:val="00277C4E"/>
    <w:rsid w:val="004422A5"/>
    <w:rsid w:val="00695544"/>
    <w:rsid w:val="006F284B"/>
    <w:rsid w:val="009343DA"/>
    <w:rsid w:val="00A53015"/>
    <w:rsid w:val="00C17772"/>
    <w:rsid w:val="00C91AC1"/>
    <w:rsid w:val="00D838F9"/>
    <w:rsid w:val="00F67256"/>
    <w:rsid w:val="00F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5:docId w15:val="{80B05E49-9B7E-4753-AF17-C160F64B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3015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30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3015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53015"/>
    <w:pPr>
      <w:spacing w:before="240"/>
      <w:jc w:val="center"/>
    </w:pPr>
    <w:rPr>
      <w:b/>
      <w:sz w:val="22"/>
    </w:rPr>
  </w:style>
  <w:style w:type="paragraph" w:styleId="BalloonText">
    <w:name w:val="Balloon Text"/>
    <w:basedOn w:val="Normal"/>
    <w:link w:val="BalloonTextChar"/>
    <w:rsid w:val="00C91A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1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Royalty Information</vt:lpstr>
    </vt:vector>
  </TitlesOfParts>
  <Company>Shipbuilding-Gulf Coast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Royalty Information</dc:title>
  <dc:subject>SSF P3834</dc:subject>
  <dc:creator>TL Susan Bowman</dc:creator>
  <cp:keywords>Royalty, Seller, Subcontract</cp:keywords>
  <dc:description/>
  <cp:lastModifiedBy>Green, Angela D (HII-Ingalls)</cp:lastModifiedBy>
  <cp:revision>2</cp:revision>
  <cp:lastPrinted>2012-02-08T21:40:00Z</cp:lastPrinted>
  <dcterms:created xsi:type="dcterms:W3CDTF">2025-05-28T11:43:00Z</dcterms:created>
  <dcterms:modified xsi:type="dcterms:W3CDTF">2025-05-28T11:43:00Z</dcterms:modified>
  <cp:category>Forms</cp:category>
</cp:coreProperties>
</file>