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7D9" w:rsidRPr="00DB6BD1" w:rsidRDefault="00FD50EC">
      <w:pPr>
        <w:pStyle w:val="Title"/>
      </w:pPr>
      <w:bookmarkStart w:id="0" w:name="_GoBack"/>
      <w:bookmarkEnd w:id="0"/>
      <w:r w:rsidRPr="00DB6BD1">
        <w:t>SUPP</w:t>
      </w:r>
      <w:r w:rsidR="007208E6" w:rsidRPr="00DB6BD1">
        <w:t xml:space="preserve">LIER CLAIM OF COMMERCIAL </w:t>
      </w:r>
      <w:r w:rsidR="007208E6" w:rsidRPr="00E10ED2">
        <w:t>PRODUCT OR SERVICE</w:t>
      </w:r>
    </w:p>
    <w:p w:rsidR="005457D9" w:rsidRPr="00DB6BD1" w:rsidRDefault="005457D9">
      <w:pPr>
        <w:jc w:val="both"/>
        <w:rPr>
          <w:rFonts w:ascii="Arial" w:hAnsi="Arial" w:cs="Arial"/>
          <w:b/>
          <w:bCs/>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485"/>
        <w:gridCol w:w="246"/>
        <w:gridCol w:w="2321"/>
        <w:gridCol w:w="246"/>
        <w:gridCol w:w="651"/>
        <w:gridCol w:w="288"/>
        <w:gridCol w:w="918"/>
        <w:gridCol w:w="3962"/>
      </w:tblGrid>
      <w:tr w:rsidR="00DB6BD1" w:rsidRPr="00DB6BD1" w:rsidTr="00BD19BC">
        <w:tc>
          <w:tcPr>
            <w:tcW w:w="963" w:type="dxa"/>
          </w:tcPr>
          <w:p w:rsidR="00075C1E" w:rsidRPr="00DB6BD1" w:rsidRDefault="00075C1E" w:rsidP="00075C1E">
            <w:pPr>
              <w:pStyle w:val="Subtitle"/>
              <w:rPr>
                <w:sz w:val="24"/>
              </w:rPr>
            </w:pPr>
            <w:r w:rsidRPr="00DB6BD1">
              <w:rPr>
                <w:sz w:val="24"/>
              </w:rPr>
              <w:t>PR/PO</w:t>
            </w:r>
          </w:p>
        </w:tc>
        <w:tc>
          <w:tcPr>
            <w:tcW w:w="3134" w:type="dxa"/>
            <w:gridSpan w:val="3"/>
            <w:tcBorders>
              <w:bottom w:val="single" w:sz="4" w:space="0" w:color="auto"/>
            </w:tcBorders>
          </w:tcPr>
          <w:p w:rsidR="00075C1E" w:rsidRPr="00DB6BD1" w:rsidRDefault="002569A1" w:rsidP="00075C1E">
            <w:pPr>
              <w:pStyle w:val="Subtitle"/>
              <w:rPr>
                <w:sz w:val="24"/>
              </w:rPr>
            </w:pPr>
            <w:r w:rsidRPr="00CA61D4">
              <w:rPr>
                <w:sz w:val="24"/>
              </w:rPr>
              <w:fldChar w:fldCharType="begin">
                <w:ffData>
                  <w:name w:val="Text2"/>
                  <w:enabled/>
                  <w:calcOnExit w:val="0"/>
                  <w:textInput/>
                </w:ffData>
              </w:fldChar>
            </w:r>
            <w:r w:rsidR="00075C1E" w:rsidRPr="00DB6BD1">
              <w:rPr>
                <w:sz w:val="24"/>
              </w:rPr>
              <w:instrText xml:space="preserve"> FORMTEXT </w:instrText>
            </w:r>
            <w:r w:rsidRPr="00CA61D4">
              <w:rPr>
                <w:sz w:val="24"/>
              </w:rPr>
            </w:r>
            <w:r w:rsidRPr="00CA61D4">
              <w:rPr>
                <w:sz w:val="24"/>
              </w:rPr>
              <w:fldChar w:fldCharType="separate"/>
            </w:r>
            <w:r w:rsidR="00075C1E" w:rsidRPr="00DB6BD1">
              <w:rPr>
                <w:noProof/>
                <w:sz w:val="24"/>
              </w:rPr>
              <w:t> </w:t>
            </w:r>
            <w:r w:rsidR="00075C1E" w:rsidRPr="00DB6BD1">
              <w:rPr>
                <w:noProof/>
                <w:sz w:val="24"/>
              </w:rPr>
              <w:t> </w:t>
            </w:r>
            <w:r w:rsidR="00075C1E" w:rsidRPr="00DB6BD1">
              <w:rPr>
                <w:noProof/>
                <w:sz w:val="24"/>
              </w:rPr>
              <w:t> </w:t>
            </w:r>
            <w:r w:rsidR="00075C1E" w:rsidRPr="00DB6BD1">
              <w:rPr>
                <w:noProof/>
                <w:sz w:val="24"/>
              </w:rPr>
              <w:t> </w:t>
            </w:r>
            <w:r w:rsidR="00075C1E" w:rsidRPr="00DB6BD1">
              <w:rPr>
                <w:noProof/>
                <w:sz w:val="24"/>
              </w:rPr>
              <w:t> </w:t>
            </w:r>
            <w:r w:rsidRPr="00CA61D4">
              <w:rPr>
                <w:sz w:val="24"/>
              </w:rPr>
              <w:fldChar w:fldCharType="end"/>
            </w:r>
          </w:p>
        </w:tc>
        <w:tc>
          <w:tcPr>
            <w:tcW w:w="247" w:type="dxa"/>
          </w:tcPr>
          <w:p w:rsidR="00075C1E" w:rsidRPr="00DB6BD1" w:rsidRDefault="00075C1E" w:rsidP="00075C1E">
            <w:pPr>
              <w:pStyle w:val="Subtitle"/>
              <w:rPr>
                <w:sz w:val="24"/>
              </w:rPr>
            </w:pPr>
          </w:p>
        </w:tc>
        <w:tc>
          <w:tcPr>
            <w:tcW w:w="1857" w:type="dxa"/>
            <w:gridSpan w:val="3"/>
          </w:tcPr>
          <w:p w:rsidR="00075C1E" w:rsidRPr="00DB6BD1" w:rsidRDefault="00075C1E" w:rsidP="00075C1E">
            <w:pPr>
              <w:pStyle w:val="Subtitle"/>
              <w:rPr>
                <w:sz w:val="24"/>
              </w:rPr>
            </w:pPr>
            <w:r w:rsidRPr="00DB6BD1">
              <w:rPr>
                <w:sz w:val="24"/>
              </w:rPr>
              <w:t>DESCRIPTION</w:t>
            </w:r>
          </w:p>
        </w:tc>
        <w:tc>
          <w:tcPr>
            <w:tcW w:w="4095" w:type="dxa"/>
            <w:tcBorders>
              <w:bottom w:val="single" w:sz="4" w:space="0" w:color="auto"/>
            </w:tcBorders>
          </w:tcPr>
          <w:p w:rsidR="00075C1E" w:rsidRPr="00DB6BD1" w:rsidRDefault="002569A1" w:rsidP="00075C1E">
            <w:pPr>
              <w:pStyle w:val="Subtitle"/>
              <w:rPr>
                <w:sz w:val="24"/>
              </w:rPr>
            </w:pPr>
            <w:r w:rsidRPr="00CA61D4">
              <w:rPr>
                <w:sz w:val="24"/>
              </w:rPr>
              <w:fldChar w:fldCharType="begin">
                <w:ffData>
                  <w:name w:val="Text2"/>
                  <w:enabled/>
                  <w:calcOnExit w:val="0"/>
                  <w:textInput/>
                </w:ffData>
              </w:fldChar>
            </w:r>
            <w:bookmarkStart w:id="1" w:name="Text2"/>
            <w:r w:rsidR="00075C1E" w:rsidRPr="00DB6BD1">
              <w:rPr>
                <w:sz w:val="24"/>
              </w:rPr>
              <w:instrText xml:space="preserve"> FORMTEXT </w:instrText>
            </w:r>
            <w:r w:rsidRPr="00CA61D4">
              <w:rPr>
                <w:sz w:val="24"/>
              </w:rPr>
            </w:r>
            <w:r w:rsidRPr="00CA61D4">
              <w:rPr>
                <w:sz w:val="24"/>
              </w:rPr>
              <w:fldChar w:fldCharType="separate"/>
            </w:r>
            <w:r w:rsidR="00075C1E" w:rsidRPr="00DB6BD1">
              <w:rPr>
                <w:noProof/>
                <w:sz w:val="24"/>
              </w:rPr>
              <w:t> </w:t>
            </w:r>
            <w:r w:rsidR="00075C1E" w:rsidRPr="00DB6BD1">
              <w:rPr>
                <w:noProof/>
                <w:sz w:val="24"/>
              </w:rPr>
              <w:t> </w:t>
            </w:r>
            <w:r w:rsidR="00075C1E" w:rsidRPr="00DB6BD1">
              <w:rPr>
                <w:noProof/>
                <w:sz w:val="24"/>
              </w:rPr>
              <w:t> </w:t>
            </w:r>
            <w:r w:rsidR="00075C1E" w:rsidRPr="00DB6BD1">
              <w:rPr>
                <w:noProof/>
                <w:sz w:val="24"/>
              </w:rPr>
              <w:t> </w:t>
            </w:r>
            <w:r w:rsidR="00075C1E" w:rsidRPr="00DB6BD1">
              <w:rPr>
                <w:noProof/>
                <w:sz w:val="24"/>
              </w:rPr>
              <w:t> </w:t>
            </w:r>
            <w:r w:rsidRPr="00CA61D4">
              <w:rPr>
                <w:sz w:val="24"/>
              </w:rPr>
              <w:fldChar w:fldCharType="end"/>
            </w:r>
            <w:bookmarkEnd w:id="1"/>
          </w:p>
        </w:tc>
      </w:tr>
      <w:tr w:rsidR="00DB6BD1" w:rsidRPr="00DB6BD1" w:rsidTr="00BD19BC">
        <w:tc>
          <w:tcPr>
            <w:tcW w:w="10296" w:type="dxa"/>
            <w:gridSpan w:val="9"/>
          </w:tcPr>
          <w:p w:rsidR="00075C1E" w:rsidRPr="00DB6BD1" w:rsidRDefault="00075C1E" w:rsidP="00B029A2">
            <w:pPr>
              <w:jc w:val="both"/>
              <w:rPr>
                <w:rFonts w:ascii="Arial" w:hAnsi="Arial" w:cs="Arial"/>
                <w:b/>
                <w:bCs/>
              </w:rPr>
            </w:pPr>
          </w:p>
        </w:tc>
      </w:tr>
      <w:tr w:rsidR="00DB6BD1" w:rsidRPr="00DB6BD1" w:rsidTr="00BD19BC">
        <w:tc>
          <w:tcPr>
            <w:tcW w:w="1701" w:type="dxa"/>
            <w:gridSpan w:val="3"/>
          </w:tcPr>
          <w:p w:rsidR="00075C1E" w:rsidRPr="00DB6BD1" w:rsidRDefault="00075C1E" w:rsidP="00B029A2">
            <w:pPr>
              <w:jc w:val="both"/>
              <w:rPr>
                <w:rFonts w:ascii="Arial" w:hAnsi="Arial" w:cs="Arial"/>
                <w:b/>
                <w:bCs/>
              </w:rPr>
            </w:pPr>
            <w:r w:rsidRPr="00DB6BD1">
              <w:rPr>
                <w:rFonts w:ascii="Arial" w:hAnsi="Arial" w:cs="Arial"/>
                <w:b/>
                <w:bCs/>
              </w:rPr>
              <w:t>LINE ITEM(s)</w:t>
            </w:r>
          </w:p>
        </w:tc>
        <w:tc>
          <w:tcPr>
            <w:tcW w:w="4500" w:type="dxa"/>
            <w:gridSpan w:val="5"/>
            <w:tcBorders>
              <w:bottom w:val="single" w:sz="4" w:space="0" w:color="auto"/>
            </w:tcBorders>
          </w:tcPr>
          <w:p w:rsidR="00075C1E" w:rsidRPr="00DB6BD1" w:rsidRDefault="002569A1" w:rsidP="00075C1E">
            <w:pPr>
              <w:jc w:val="both"/>
              <w:rPr>
                <w:rFonts w:ascii="Arial" w:hAnsi="Arial" w:cs="Arial"/>
                <w:b/>
                <w:bCs/>
              </w:rPr>
            </w:pPr>
            <w:r w:rsidRPr="00CA61D4">
              <w:rPr>
                <w:rFonts w:ascii="Arial" w:hAnsi="Arial" w:cs="Arial"/>
              </w:rPr>
              <w:fldChar w:fldCharType="begin">
                <w:ffData>
                  <w:name w:val="Text2"/>
                  <w:enabled/>
                  <w:calcOnExit w:val="0"/>
                  <w:textInput/>
                </w:ffData>
              </w:fldChar>
            </w:r>
            <w:r w:rsidR="00075C1E" w:rsidRPr="00DB6BD1">
              <w:rPr>
                <w:rFonts w:ascii="Arial" w:hAnsi="Arial" w:cs="Arial"/>
              </w:rPr>
              <w:instrText xml:space="preserve"> FORMTEXT </w:instrText>
            </w:r>
            <w:r w:rsidRPr="00CA61D4">
              <w:rPr>
                <w:rFonts w:ascii="Arial" w:hAnsi="Arial" w:cs="Arial"/>
              </w:rPr>
            </w:r>
            <w:r w:rsidRPr="00CA61D4">
              <w:rPr>
                <w:rFonts w:ascii="Arial" w:hAnsi="Arial" w:cs="Arial"/>
              </w:rPr>
              <w:fldChar w:fldCharType="separate"/>
            </w:r>
            <w:r w:rsidR="00075C1E" w:rsidRPr="00DB6BD1">
              <w:rPr>
                <w:rFonts w:cs="Arial"/>
                <w:noProof/>
              </w:rPr>
              <w:t> </w:t>
            </w:r>
            <w:r w:rsidR="00075C1E" w:rsidRPr="00DB6BD1">
              <w:rPr>
                <w:rFonts w:cs="Arial"/>
                <w:noProof/>
              </w:rPr>
              <w:t> </w:t>
            </w:r>
            <w:r w:rsidR="00075C1E" w:rsidRPr="00DB6BD1">
              <w:rPr>
                <w:rFonts w:cs="Arial"/>
                <w:noProof/>
              </w:rPr>
              <w:t> </w:t>
            </w:r>
            <w:r w:rsidR="00075C1E" w:rsidRPr="00DB6BD1">
              <w:rPr>
                <w:rFonts w:cs="Arial"/>
                <w:noProof/>
              </w:rPr>
              <w:t> </w:t>
            </w:r>
            <w:r w:rsidR="00075C1E" w:rsidRPr="00DB6BD1">
              <w:rPr>
                <w:rFonts w:cs="Arial"/>
                <w:noProof/>
              </w:rPr>
              <w:t> </w:t>
            </w:r>
            <w:r w:rsidRPr="00CA61D4">
              <w:rPr>
                <w:rFonts w:ascii="Arial" w:hAnsi="Arial" w:cs="Arial"/>
              </w:rPr>
              <w:fldChar w:fldCharType="end"/>
            </w:r>
          </w:p>
        </w:tc>
        <w:tc>
          <w:tcPr>
            <w:tcW w:w="4095" w:type="dxa"/>
          </w:tcPr>
          <w:p w:rsidR="00075C1E" w:rsidRPr="00DB6BD1" w:rsidRDefault="00075C1E" w:rsidP="00B029A2">
            <w:pPr>
              <w:jc w:val="both"/>
              <w:rPr>
                <w:rFonts w:ascii="Arial" w:hAnsi="Arial" w:cs="Arial"/>
                <w:b/>
                <w:bCs/>
              </w:rPr>
            </w:pPr>
          </w:p>
        </w:tc>
      </w:tr>
      <w:tr w:rsidR="00DB6BD1" w:rsidRPr="00DB6BD1" w:rsidTr="00BD19BC">
        <w:tc>
          <w:tcPr>
            <w:tcW w:w="10296" w:type="dxa"/>
            <w:gridSpan w:val="9"/>
          </w:tcPr>
          <w:p w:rsidR="00075C1E" w:rsidRPr="00DB6BD1" w:rsidRDefault="00075C1E" w:rsidP="00B029A2">
            <w:pPr>
              <w:jc w:val="both"/>
              <w:rPr>
                <w:rFonts w:ascii="Arial" w:hAnsi="Arial" w:cs="Arial"/>
                <w:b/>
                <w:bCs/>
                <w:sz w:val="20"/>
              </w:rPr>
            </w:pPr>
            <w:r w:rsidRPr="00DB6BD1">
              <w:rPr>
                <w:rFonts w:ascii="Arial" w:hAnsi="Arial" w:cs="Arial"/>
                <w:b/>
                <w:bCs/>
              </w:rPr>
              <w:tab/>
            </w:r>
            <w:r w:rsidRPr="00DB6BD1">
              <w:rPr>
                <w:rFonts w:ascii="Arial" w:hAnsi="Arial" w:cs="Arial"/>
                <w:b/>
                <w:bCs/>
              </w:rPr>
              <w:tab/>
            </w:r>
            <w:r w:rsidRPr="00DB6BD1">
              <w:rPr>
                <w:rFonts w:ascii="Arial" w:hAnsi="Arial" w:cs="Arial"/>
                <w:b/>
                <w:bCs/>
              </w:rPr>
              <w:tab/>
            </w:r>
            <w:r w:rsidRPr="00DB6BD1">
              <w:rPr>
                <w:rFonts w:ascii="Arial" w:hAnsi="Arial" w:cs="Arial"/>
                <w:b/>
                <w:bCs/>
              </w:rPr>
              <w:tab/>
            </w:r>
            <w:r w:rsidRPr="00DB6BD1">
              <w:rPr>
                <w:rFonts w:ascii="Arial" w:hAnsi="Arial" w:cs="Arial"/>
                <w:b/>
                <w:bCs/>
              </w:rPr>
              <w:tab/>
            </w:r>
            <w:r w:rsidRPr="00DB6BD1">
              <w:rPr>
                <w:rFonts w:ascii="Arial" w:hAnsi="Arial" w:cs="Arial"/>
                <w:b/>
                <w:bCs/>
              </w:rPr>
              <w:tab/>
            </w:r>
            <w:r w:rsidRPr="00DB6BD1">
              <w:rPr>
                <w:rFonts w:ascii="Arial" w:hAnsi="Arial" w:cs="Arial"/>
                <w:b/>
                <w:bCs/>
              </w:rPr>
              <w:tab/>
            </w:r>
          </w:p>
        </w:tc>
      </w:tr>
      <w:tr w:rsidR="00DB6BD1" w:rsidRPr="00DB6BD1" w:rsidTr="00BD19BC">
        <w:tc>
          <w:tcPr>
            <w:tcW w:w="1449" w:type="dxa"/>
            <w:gridSpan w:val="2"/>
          </w:tcPr>
          <w:p w:rsidR="00BD19BC" w:rsidRPr="00DB6BD1" w:rsidRDefault="00BD19BC" w:rsidP="00B029A2">
            <w:pPr>
              <w:jc w:val="both"/>
              <w:rPr>
                <w:rFonts w:ascii="Arial" w:hAnsi="Arial" w:cs="Arial"/>
                <w:b/>
                <w:bCs/>
              </w:rPr>
            </w:pPr>
            <w:r w:rsidRPr="00DB6BD1">
              <w:rPr>
                <w:rFonts w:ascii="Arial" w:hAnsi="Arial" w:cs="Arial"/>
                <w:b/>
                <w:bCs/>
              </w:rPr>
              <w:t>SUPPLIER</w:t>
            </w:r>
          </w:p>
        </w:tc>
        <w:tc>
          <w:tcPr>
            <w:tcW w:w="3546" w:type="dxa"/>
            <w:gridSpan w:val="4"/>
            <w:tcBorders>
              <w:bottom w:val="single" w:sz="4" w:space="0" w:color="auto"/>
            </w:tcBorders>
          </w:tcPr>
          <w:p w:rsidR="00BD19BC" w:rsidRPr="00DB6BD1" w:rsidRDefault="002569A1" w:rsidP="00075C1E">
            <w:pPr>
              <w:jc w:val="both"/>
              <w:rPr>
                <w:rFonts w:ascii="Arial" w:hAnsi="Arial" w:cs="Arial"/>
                <w:b/>
                <w:bCs/>
              </w:rPr>
            </w:pPr>
            <w:r w:rsidRPr="00CA61D4">
              <w:rPr>
                <w:rFonts w:ascii="Arial" w:hAnsi="Arial" w:cs="Arial"/>
              </w:rPr>
              <w:fldChar w:fldCharType="begin">
                <w:ffData>
                  <w:name w:val="Text2"/>
                  <w:enabled/>
                  <w:calcOnExit w:val="0"/>
                  <w:textInput/>
                </w:ffData>
              </w:fldChar>
            </w:r>
            <w:r w:rsidR="00BD19BC" w:rsidRPr="00DB6BD1">
              <w:rPr>
                <w:rFonts w:ascii="Arial" w:hAnsi="Arial" w:cs="Arial"/>
              </w:rPr>
              <w:instrText xml:space="preserve"> FORMTEXT </w:instrText>
            </w:r>
            <w:r w:rsidRPr="00CA61D4">
              <w:rPr>
                <w:rFonts w:ascii="Arial" w:hAnsi="Arial" w:cs="Arial"/>
              </w:rPr>
            </w:r>
            <w:r w:rsidRPr="00CA61D4">
              <w:rPr>
                <w:rFonts w:ascii="Arial" w:hAnsi="Arial" w:cs="Arial"/>
              </w:rPr>
              <w:fldChar w:fldCharType="separate"/>
            </w:r>
            <w:r w:rsidR="00BD19BC" w:rsidRPr="00DB6BD1">
              <w:rPr>
                <w:rFonts w:cs="Arial"/>
                <w:noProof/>
              </w:rPr>
              <w:t> </w:t>
            </w:r>
            <w:r w:rsidR="00BD19BC" w:rsidRPr="00DB6BD1">
              <w:rPr>
                <w:rFonts w:cs="Arial"/>
                <w:noProof/>
              </w:rPr>
              <w:t> </w:t>
            </w:r>
            <w:r w:rsidR="00BD19BC" w:rsidRPr="00DB6BD1">
              <w:rPr>
                <w:rFonts w:cs="Arial"/>
                <w:noProof/>
              </w:rPr>
              <w:t> </w:t>
            </w:r>
            <w:r w:rsidR="00BD19BC" w:rsidRPr="00DB6BD1">
              <w:rPr>
                <w:rFonts w:cs="Arial"/>
                <w:noProof/>
              </w:rPr>
              <w:t> </w:t>
            </w:r>
            <w:r w:rsidR="00BD19BC" w:rsidRPr="00DB6BD1">
              <w:rPr>
                <w:rFonts w:cs="Arial"/>
                <w:noProof/>
              </w:rPr>
              <w:t> </w:t>
            </w:r>
            <w:r w:rsidRPr="00CA61D4">
              <w:rPr>
                <w:rFonts w:ascii="Arial" w:hAnsi="Arial" w:cs="Arial"/>
              </w:rPr>
              <w:fldChar w:fldCharType="end"/>
            </w:r>
          </w:p>
        </w:tc>
        <w:tc>
          <w:tcPr>
            <w:tcW w:w="288" w:type="dxa"/>
          </w:tcPr>
          <w:p w:rsidR="00BD19BC" w:rsidRPr="00DB6BD1" w:rsidRDefault="00BD19BC" w:rsidP="00075C1E">
            <w:pPr>
              <w:jc w:val="both"/>
              <w:rPr>
                <w:rFonts w:ascii="Arial" w:hAnsi="Arial" w:cs="Arial"/>
                <w:b/>
                <w:bCs/>
              </w:rPr>
            </w:pPr>
          </w:p>
        </w:tc>
        <w:tc>
          <w:tcPr>
            <w:tcW w:w="5013" w:type="dxa"/>
            <w:gridSpan w:val="2"/>
            <w:tcBorders>
              <w:bottom w:val="single" w:sz="4" w:space="0" w:color="auto"/>
            </w:tcBorders>
          </w:tcPr>
          <w:p w:rsidR="00BD19BC" w:rsidRPr="00DB6BD1" w:rsidRDefault="00BD19BC" w:rsidP="00075C1E">
            <w:pPr>
              <w:jc w:val="both"/>
              <w:rPr>
                <w:rFonts w:ascii="Arial" w:hAnsi="Arial" w:cs="Arial"/>
                <w:b/>
                <w:bCs/>
              </w:rPr>
            </w:pPr>
          </w:p>
        </w:tc>
      </w:tr>
      <w:tr w:rsidR="00DB6BD1" w:rsidRPr="00DB6BD1" w:rsidTr="00BD19BC">
        <w:tc>
          <w:tcPr>
            <w:tcW w:w="4995" w:type="dxa"/>
            <w:gridSpan w:val="6"/>
          </w:tcPr>
          <w:p w:rsidR="00BD19BC" w:rsidRPr="00DB6BD1" w:rsidRDefault="00BD19BC" w:rsidP="00BD19BC">
            <w:pPr>
              <w:pStyle w:val="Heading2"/>
              <w:ind w:left="0"/>
            </w:pPr>
            <w:r w:rsidRPr="00DB6BD1">
              <w:t xml:space="preserve">             </w:t>
            </w:r>
          </w:p>
        </w:tc>
        <w:tc>
          <w:tcPr>
            <w:tcW w:w="288" w:type="dxa"/>
          </w:tcPr>
          <w:p w:rsidR="00BD19BC" w:rsidRPr="00DB6BD1" w:rsidRDefault="00BD19BC" w:rsidP="00BD19BC">
            <w:pPr>
              <w:pStyle w:val="Heading2"/>
              <w:ind w:left="0"/>
            </w:pPr>
          </w:p>
        </w:tc>
        <w:tc>
          <w:tcPr>
            <w:tcW w:w="5013" w:type="dxa"/>
            <w:gridSpan w:val="2"/>
          </w:tcPr>
          <w:p w:rsidR="00BD19BC" w:rsidRPr="00DB6BD1" w:rsidRDefault="00BD19BC" w:rsidP="00BD19BC">
            <w:pPr>
              <w:pStyle w:val="Heading2"/>
              <w:ind w:left="0"/>
            </w:pPr>
            <w:r w:rsidRPr="00DB6BD1">
              <w:t>Signature of Supplier Authorized Representative / Date</w:t>
            </w:r>
          </w:p>
        </w:tc>
      </w:tr>
    </w:tbl>
    <w:p w:rsidR="005457D9" w:rsidRPr="00E10ED2" w:rsidRDefault="00FD50EC" w:rsidP="00360325">
      <w:pPr>
        <w:pStyle w:val="Heading1"/>
        <w:spacing w:before="120"/>
      </w:pPr>
      <w:r w:rsidRPr="00DB6BD1">
        <w:t>Part</w:t>
      </w:r>
      <w:r w:rsidR="007208E6" w:rsidRPr="00DB6BD1">
        <w:t xml:space="preserve"> 1 – Claim of </w:t>
      </w:r>
      <w:r w:rsidR="003A0E98" w:rsidRPr="00E10ED2">
        <w:t>a</w:t>
      </w:r>
      <w:r w:rsidR="003A0E98" w:rsidRPr="00DB6BD1">
        <w:t xml:space="preserve"> </w:t>
      </w:r>
      <w:r w:rsidR="007208E6" w:rsidRPr="00DB6BD1">
        <w:t>Commercial</w:t>
      </w:r>
      <w:r w:rsidR="003A0E98" w:rsidRPr="00DB6BD1">
        <w:t xml:space="preserve"> </w:t>
      </w:r>
      <w:r w:rsidR="007208E6" w:rsidRPr="00E10ED2">
        <w:t>Product or Commercial Service</w:t>
      </w:r>
    </w:p>
    <w:p w:rsidR="005457D9" w:rsidRPr="00DB6BD1" w:rsidRDefault="00FD50EC">
      <w:pPr>
        <w:pStyle w:val="BodyText"/>
      </w:pPr>
      <w:r w:rsidRPr="00DB6BD1">
        <w:t>As defined in FAR Part 2.101, the su</w:t>
      </w:r>
      <w:r w:rsidR="000C5116" w:rsidRPr="00DB6BD1">
        <w:t xml:space="preserve">pplier claims </w:t>
      </w:r>
      <w:r w:rsidR="000C5116" w:rsidRPr="00E10ED2">
        <w:t xml:space="preserve">that the product or service being provided for </w:t>
      </w:r>
      <w:r w:rsidRPr="00DB6BD1">
        <w:t>the subject PR/PO requirement</w:t>
      </w:r>
      <w:r w:rsidR="000C5116" w:rsidRPr="00DB6BD1">
        <w:t xml:space="preserve"> </w:t>
      </w:r>
      <w:r w:rsidR="000C5116" w:rsidRPr="00E10ED2">
        <w:t>is a commercial product or a commercial service</w:t>
      </w:r>
      <w:r w:rsidRPr="00DB6BD1">
        <w:t>.  The claim is based on one or more of the following qualifications (check appropriate box or boxes).</w:t>
      </w:r>
    </w:p>
    <w:p w:rsidR="00360325" w:rsidRPr="00E10ED2" w:rsidRDefault="00360325" w:rsidP="00360325">
      <w:pPr>
        <w:pStyle w:val="BodyText"/>
        <w:spacing w:before="120"/>
        <w:rPr>
          <w:i/>
          <w:u w:val="single"/>
        </w:rPr>
      </w:pPr>
      <w:r w:rsidRPr="00E10ED2">
        <w:rPr>
          <w:i/>
          <w:u w:val="single"/>
        </w:rPr>
        <w:t>Commercial Product:</w:t>
      </w:r>
    </w:p>
    <w:p w:rsidR="005457D9" w:rsidRPr="00DB6BD1" w:rsidRDefault="005457D9">
      <w:pPr>
        <w:jc w:val="both"/>
        <w:rPr>
          <w:rFonts w:ascii="Arial" w:hAnsi="Arial" w:cs="Arial"/>
          <w:sz w:val="20"/>
        </w:rPr>
      </w:pPr>
    </w:p>
    <w:p w:rsidR="005457D9" w:rsidRPr="00DB6BD1" w:rsidRDefault="002569A1">
      <w:pPr>
        <w:jc w:val="both"/>
        <w:rPr>
          <w:rFonts w:ascii="Arial" w:hAnsi="Arial" w:cs="Arial"/>
          <w:sz w:val="20"/>
        </w:rPr>
      </w:pPr>
      <w:r w:rsidRPr="00E10ED2">
        <w:rPr>
          <w:rFonts w:ascii="Arial" w:hAnsi="Arial" w:cs="Arial"/>
          <w:sz w:val="20"/>
        </w:rPr>
        <w:fldChar w:fldCharType="begin">
          <w:ffData>
            <w:name w:val="Check1"/>
            <w:enabled/>
            <w:calcOnExit w:val="0"/>
            <w:checkBox>
              <w:sizeAuto/>
              <w:default w:val="0"/>
            </w:checkBox>
          </w:ffData>
        </w:fldChar>
      </w:r>
      <w:bookmarkStart w:id="2" w:name="Check1"/>
      <w:r w:rsidR="00E61C67" w:rsidRPr="00DB6BD1">
        <w:rPr>
          <w:rFonts w:ascii="Arial" w:hAnsi="Arial" w:cs="Arial"/>
          <w:sz w:val="20"/>
        </w:rPr>
        <w:instrText xml:space="preserve"> FORMCHECKBOX </w:instrText>
      </w:r>
      <w:r w:rsidR="000273E2">
        <w:rPr>
          <w:rFonts w:ascii="Arial" w:hAnsi="Arial" w:cs="Arial"/>
          <w:sz w:val="20"/>
        </w:rPr>
      </w:r>
      <w:r w:rsidR="000273E2">
        <w:rPr>
          <w:rFonts w:ascii="Arial" w:hAnsi="Arial" w:cs="Arial"/>
          <w:sz w:val="20"/>
        </w:rPr>
        <w:fldChar w:fldCharType="separate"/>
      </w:r>
      <w:r w:rsidRPr="00E10ED2">
        <w:rPr>
          <w:rFonts w:ascii="Arial" w:hAnsi="Arial" w:cs="Arial"/>
          <w:sz w:val="20"/>
        </w:rPr>
        <w:fldChar w:fldCharType="end"/>
      </w:r>
      <w:bookmarkEnd w:id="2"/>
      <w:r w:rsidR="00FD50EC" w:rsidRPr="00DB6BD1">
        <w:rPr>
          <w:rFonts w:ascii="Arial" w:hAnsi="Arial" w:cs="Arial"/>
          <w:sz w:val="20"/>
        </w:rPr>
        <w:tab/>
        <w:t>1.</w:t>
      </w:r>
      <w:r w:rsidR="00FD50EC" w:rsidRPr="00DB6BD1">
        <w:rPr>
          <w:rFonts w:ascii="Arial" w:hAnsi="Arial" w:cs="Arial"/>
          <w:sz w:val="20"/>
        </w:rPr>
        <w:tab/>
        <w:t xml:space="preserve">The </w:t>
      </w:r>
      <w:r w:rsidR="00CA637F" w:rsidRPr="00E10ED2">
        <w:rPr>
          <w:rFonts w:ascii="Arial" w:hAnsi="Arial" w:cs="Arial"/>
          <w:sz w:val="20"/>
        </w:rPr>
        <w:t>product</w:t>
      </w:r>
      <w:r w:rsidR="00FD50EC" w:rsidRPr="00DB6BD1">
        <w:rPr>
          <w:rFonts w:ascii="Arial" w:hAnsi="Arial" w:cs="Arial"/>
          <w:sz w:val="20"/>
        </w:rPr>
        <w:t xml:space="preserve"> is of a type customarily used for nongovernmental purposes that:</w:t>
      </w:r>
    </w:p>
    <w:p w:rsidR="005457D9" w:rsidRPr="00DB6BD1" w:rsidRDefault="00FD50EC" w:rsidP="00360325">
      <w:pPr>
        <w:spacing w:before="120"/>
        <w:ind w:firstLine="720"/>
        <w:jc w:val="both"/>
        <w:rPr>
          <w:rFonts w:ascii="Arial" w:hAnsi="Arial" w:cs="Arial"/>
          <w:sz w:val="20"/>
        </w:rPr>
      </w:pPr>
      <w:r w:rsidRPr="00DB6BD1">
        <w:rPr>
          <w:rFonts w:ascii="Arial" w:hAnsi="Arial" w:cs="Arial"/>
          <w:sz w:val="20"/>
        </w:rPr>
        <w:tab/>
        <w:t>(a)</w:t>
      </w:r>
      <w:r w:rsidRPr="00DB6BD1">
        <w:rPr>
          <w:rFonts w:ascii="Arial" w:hAnsi="Arial" w:cs="Arial"/>
          <w:sz w:val="20"/>
        </w:rPr>
        <w:tab/>
        <w:t>Has been sold, leased, or licensed to the public; or</w:t>
      </w:r>
    </w:p>
    <w:p w:rsidR="005457D9" w:rsidRPr="00DB6BD1" w:rsidRDefault="00FD50EC">
      <w:pPr>
        <w:jc w:val="both"/>
        <w:rPr>
          <w:rFonts w:ascii="Arial" w:hAnsi="Arial" w:cs="Arial"/>
          <w:sz w:val="20"/>
        </w:rPr>
      </w:pPr>
      <w:r w:rsidRPr="00DB6BD1">
        <w:rPr>
          <w:rFonts w:ascii="Arial" w:hAnsi="Arial" w:cs="Arial"/>
          <w:sz w:val="20"/>
        </w:rPr>
        <w:tab/>
      </w:r>
      <w:r w:rsidRPr="00DB6BD1">
        <w:rPr>
          <w:rFonts w:ascii="Arial" w:hAnsi="Arial" w:cs="Arial"/>
          <w:sz w:val="20"/>
        </w:rPr>
        <w:tab/>
      </w:r>
    </w:p>
    <w:p w:rsidR="005457D9" w:rsidRPr="00DB6BD1" w:rsidRDefault="00FD50EC">
      <w:pPr>
        <w:ind w:left="720" w:firstLine="720"/>
        <w:jc w:val="both"/>
        <w:rPr>
          <w:rFonts w:ascii="Arial" w:hAnsi="Arial" w:cs="Arial"/>
          <w:sz w:val="20"/>
        </w:rPr>
      </w:pPr>
      <w:r w:rsidRPr="00DB6BD1">
        <w:rPr>
          <w:rFonts w:ascii="Arial" w:hAnsi="Arial" w:cs="Arial"/>
          <w:sz w:val="20"/>
        </w:rPr>
        <w:t>(b)</w:t>
      </w:r>
      <w:r w:rsidRPr="00DB6BD1">
        <w:rPr>
          <w:rFonts w:ascii="Arial" w:hAnsi="Arial" w:cs="Arial"/>
          <w:sz w:val="20"/>
        </w:rPr>
        <w:tab/>
        <w:t>Has been offered for sale, lease, or license to the general public.</w:t>
      </w:r>
    </w:p>
    <w:p w:rsidR="005457D9" w:rsidRPr="00DB6BD1" w:rsidRDefault="005457D9">
      <w:pPr>
        <w:jc w:val="both"/>
        <w:rPr>
          <w:rFonts w:ascii="Arial" w:hAnsi="Arial" w:cs="Arial"/>
          <w:sz w:val="20"/>
        </w:rPr>
      </w:pPr>
    </w:p>
    <w:p w:rsidR="005457D9" w:rsidRPr="00DB6BD1" w:rsidRDefault="002569A1" w:rsidP="00CA637F">
      <w:pPr>
        <w:tabs>
          <w:tab w:val="left" w:pos="720"/>
          <w:tab w:val="left" w:pos="1440"/>
        </w:tabs>
        <w:ind w:left="1440" w:hanging="1440"/>
        <w:jc w:val="both"/>
        <w:rPr>
          <w:rFonts w:ascii="Arial" w:hAnsi="Arial" w:cs="Arial"/>
          <w:sz w:val="20"/>
        </w:rPr>
      </w:pPr>
      <w:r w:rsidRPr="00E10ED2">
        <w:rPr>
          <w:rFonts w:ascii="Arial" w:hAnsi="Arial" w:cs="Arial"/>
          <w:sz w:val="20"/>
        </w:rPr>
        <w:fldChar w:fldCharType="begin">
          <w:ffData>
            <w:name w:val="Check1"/>
            <w:enabled/>
            <w:calcOnExit w:val="0"/>
            <w:checkBox>
              <w:sizeAuto/>
              <w:default w:val="0"/>
            </w:checkBox>
          </w:ffData>
        </w:fldChar>
      </w:r>
      <w:r w:rsidR="00E61C67" w:rsidRPr="00DB6BD1">
        <w:rPr>
          <w:rFonts w:ascii="Arial" w:hAnsi="Arial" w:cs="Arial"/>
          <w:sz w:val="20"/>
        </w:rPr>
        <w:instrText xml:space="preserve"> FORMCHECKBOX </w:instrText>
      </w:r>
      <w:r w:rsidR="000273E2">
        <w:rPr>
          <w:rFonts w:ascii="Arial" w:hAnsi="Arial" w:cs="Arial"/>
          <w:sz w:val="20"/>
        </w:rPr>
      </w:r>
      <w:r w:rsidR="000273E2">
        <w:rPr>
          <w:rFonts w:ascii="Arial" w:hAnsi="Arial" w:cs="Arial"/>
          <w:sz w:val="20"/>
        </w:rPr>
        <w:fldChar w:fldCharType="separate"/>
      </w:r>
      <w:r w:rsidRPr="00E10ED2">
        <w:rPr>
          <w:rFonts w:ascii="Arial" w:hAnsi="Arial" w:cs="Arial"/>
          <w:sz w:val="20"/>
        </w:rPr>
        <w:fldChar w:fldCharType="end"/>
      </w:r>
      <w:r w:rsidR="00E61C67" w:rsidRPr="00DB6BD1">
        <w:rPr>
          <w:rFonts w:ascii="Arial" w:hAnsi="Arial" w:cs="Arial"/>
          <w:sz w:val="20"/>
        </w:rPr>
        <w:tab/>
      </w:r>
      <w:r w:rsidR="00CA637F" w:rsidRPr="00DB6BD1">
        <w:rPr>
          <w:rFonts w:ascii="Arial" w:hAnsi="Arial" w:cs="Arial"/>
          <w:sz w:val="20"/>
        </w:rPr>
        <w:t>2.</w:t>
      </w:r>
      <w:r w:rsidR="00CA637F" w:rsidRPr="00DB6BD1">
        <w:rPr>
          <w:rFonts w:ascii="Arial" w:hAnsi="Arial" w:cs="Arial"/>
          <w:sz w:val="20"/>
        </w:rPr>
        <w:tab/>
        <w:t xml:space="preserve">The </w:t>
      </w:r>
      <w:r w:rsidR="00CA637F" w:rsidRPr="00E10ED2">
        <w:rPr>
          <w:rFonts w:ascii="Arial" w:hAnsi="Arial" w:cs="Arial"/>
          <w:sz w:val="20"/>
        </w:rPr>
        <w:t>product</w:t>
      </w:r>
      <w:r w:rsidR="00CA637F" w:rsidRPr="00DB6BD1">
        <w:rPr>
          <w:rFonts w:ascii="Arial" w:hAnsi="Arial" w:cs="Arial"/>
          <w:sz w:val="20"/>
        </w:rPr>
        <w:t xml:space="preserve"> has evolved from a </w:t>
      </w:r>
      <w:r w:rsidR="00CA637F" w:rsidRPr="00E10ED2">
        <w:rPr>
          <w:rFonts w:ascii="Arial" w:hAnsi="Arial" w:cs="Arial"/>
          <w:sz w:val="20"/>
        </w:rPr>
        <w:t>product</w:t>
      </w:r>
      <w:r w:rsidR="00FD50EC" w:rsidRPr="00DB6BD1">
        <w:rPr>
          <w:rFonts w:ascii="Arial" w:hAnsi="Arial" w:cs="Arial"/>
          <w:sz w:val="20"/>
        </w:rPr>
        <w:t xml:space="preserve"> described by paragraph 1 above</w:t>
      </w:r>
      <w:r w:rsidR="00C5534C" w:rsidRPr="00DB6BD1">
        <w:rPr>
          <w:rFonts w:ascii="Arial" w:hAnsi="Arial" w:cs="Arial"/>
          <w:sz w:val="20"/>
        </w:rPr>
        <w:t>, and t</w:t>
      </w:r>
      <w:r w:rsidR="00FD50EC" w:rsidRPr="00DB6BD1">
        <w:rPr>
          <w:rFonts w:ascii="Arial" w:hAnsi="Arial" w:cs="Arial"/>
          <w:sz w:val="20"/>
        </w:rPr>
        <w:t xml:space="preserve">he evolution </w:t>
      </w:r>
      <w:r w:rsidR="00CA637F" w:rsidRPr="00DB6BD1">
        <w:rPr>
          <w:rFonts w:ascii="Arial" w:hAnsi="Arial" w:cs="Arial"/>
          <w:sz w:val="20"/>
        </w:rPr>
        <w:t>is through</w:t>
      </w:r>
      <w:r w:rsidR="00FD50EC" w:rsidRPr="00DB6BD1">
        <w:rPr>
          <w:rFonts w:ascii="Arial" w:hAnsi="Arial" w:cs="Arial"/>
          <w:sz w:val="20"/>
        </w:rPr>
        <w:t xml:space="preserve"> advances in tech</w:t>
      </w:r>
      <w:r w:rsidR="00CA637F" w:rsidRPr="00DB6BD1">
        <w:rPr>
          <w:rFonts w:ascii="Arial" w:hAnsi="Arial" w:cs="Arial"/>
          <w:sz w:val="20"/>
        </w:rPr>
        <w:t xml:space="preserve">nology or performance.  The </w:t>
      </w:r>
      <w:r w:rsidR="00CA637F" w:rsidRPr="00E10ED2">
        <w:rPr>
          <w:rFonts w:ascii="Arial" w:hAnsi="Arial" w:cs="Arial"/>
          <w:sz w:val="20"/>
        </w:rPr>
        <w:t>product</w:t>
      </w:r>
      <w:r w:rsidR="00FD50EC" w:rsidRPr="00DB6BD1">
        <w:rPr>
          <w:rFonts w:ascii="Arial" w:hAnsi="Arial" w:cs="Arial"/>
          <w:sz w:val="20"/>
        </w:rPr>
        <w:t xml:space="preserve"> is not yet available in the commercial marketplace, but will be available in the commercial marketplace in time to satisfy the delivery requirements under a Government solicitation.</w:t>
      </w:r>
    </w:p>
    <w:p w:rsidR="005457D9" w:rsidRPr="00DB6BD1" w:rsidRDefault="005457D9">
      <w:pPr>
        <w:ind w:left="1440" w:hanging="720"/>
        <w:jc w:val="both"/>
        <w:rPr>
          <w:rFonts w:ascii="Arial" w:hAnsi="Arial" w:cs="Arial"/>
          <w:sz w:val="20"/>
        </w:rPr>
      </w:pPr>
    </w:p>
    <w:p w:rsidR="005457D9" w:rsidRPr="00DB6BD1" w:rsidRDefault="002569A1" w:rsidP="00E61C67">
      <w:pPr>
        <w:jc w:val="both"/>
        <w:rPr>
          <w:rFonts w:ascii="Arial" w:hAnsi="Arial" w:cs="Arial"/>
          <w:sz w:val="20"/>
        </w:rPr>
      </w:pPr>
      <w:r w:rsidRPr="00E10ED2">
        <w:rPr>
          <w:rFonts w:ascii="Arial" w:hAnsi="Arial" w:cs="Arial"/>
          <w:sz w:val="20"/>
        </w:rPr>
        <w:fldChar w:fldCharType="begin">
          <w:ffData>
            <w:name w:val="Check1"/>
            <w:enabled/>
            <w:calcOnExit w:val="0"/>
            <w:checkBox>
              <w:sizeAuto/>
              <w:default w:val="0"/>
            </w:checkBox>
          </w:ffData>
        </w:fldChar>
      </w:r>
      <w:r w:rsidR="00E61C67" w:rsidRPr="00DB6BD1">
        <w:rPr>
          <w:rFonts w:ascii="Arial" w:hAnsi="Arial" w:cs="Arial"/>
          <w:sz w:val="20"/>
        </w:rPr>
        <w:instrText xml:space="preserve"> FORMCHECKBOX </w:instrText>
      </w:r>
      <w:r w:rsidR="000273E2">
        <w:rPr>
          <w:rFonts w:ascii="Arial" w:hAnsi="Arial" w:cs="Arial"/>
          <w:sz w:val="20"/>
        </w:rPr>
      </w:r>
      <w:r w:rsidR="000273E2">
        <w:rPr>
          <w:rFonts w:ascii="Arial" w:hAnsi="Arial" w:cs="Arial"/>
          <w:sz w:val="20"/>
        </w:rPr>
        <w:fldChar w:fldCharType="separate"/>
      </w:r>
      <w:r w:rsidRPr="00E10ED2">
        <w:rPr>
          <w:rFonts w:ascii="Arial" w:hAnsi="Arial" w:cs="Arial"/>
          <w:sz w:val="20"/>
        </w:rPr>
        <w:fldChar w:fldCharType="end"/>
      </w:r>
      <w:r w:rsidR="00E61C67" w:rsidRPr="00DB6BD1">
        <w:rPr>
          <w:rFonts w:ascii="Arial" w:hAnsi="Arial" w:cs="Arial"/>
          <w:sz w:val="20"/>
        </w:rPr>
        <w:tab/>
      </w:r>
      <w:r w:rsidR="0050399A" w:rsidRPr="00DB6BD1">
        <w:rPr>
          <w:rFonts w:ascii="Arial" w:hAnsi="Arial" w:cs="Arial"/>
          <w:sz w:val="20"/>
        </w:rPr>
        <w:t>3.</w:t>
      </w:r>
      <w:r w:rsidR="0050399A" w:rsidRPr="00DB6BD1">
        <w:rPr>
          <w:rFonts w:ascii="Arial" w:hAnsi="Arial" w:cs="Arial"/>
          <w:sz w:val="20"/>
        </w:rPr>
        <w:tab/>
        <w:t xml:space="preserve">The </w:t>
      </w:r>
      <w:r w:rsidR="0050399A" w:rsidRPr="00E10ED2">
        <w:rPr>
          <w:rFonts w:ascii="Arial" w:hAnsi="Arial" w:cs="Arial"/>
          <w:sz w:val="20"/>
        </w:rPr>
        <w:t>product</w:t>
      </w:r>
      <w:r w:rsidR="00FD50EC" w:rsidRPr="00DB6BD1">
        <w:rPr>
          <w:rFonts w:ascii="Arial" w:hAnsi="Arial" w:cs="Arial"/>
          <w:sz w:val="20"/>
        </w:rPr>
        <w:t xml:space="preserve"> would satisfy a criterion expressed in paragraph 1 or 2 hereof, except for:</w:t>
      </w:r>
    </w:p>
    <w:p w:rsidR="005457D9" w:rsidRPr="00DB6BD1" w:rsidRDefault="005457D9">
      <w:pPr>
        <w:ind w:left="1440" w:hanging="720"/>
        <w:jc w:val="both"/>
        <w:rPr>
          <w:rFonts w:ascii="Arial" w:hAnsi="Arial" w:cs="Arial"/>
          <w:sz w:val="20"/>
        </w:rPr>
      </w:pPr>
    </w:p>
    <w:p w:rsidR="005457D9" w:rsidRPr="00DB6BD1" w:rsidRDefault="00FD50EC">
      <w:pPr>
        <w:ind w:left="1440" w:hanging="720"/>
        <w:jc w:val="both"/>
        <w:rPr>
          <w:rFonts w:ascii="Arial" w:hAnsi="Arial" w:cs="Arial"/>
          <w:sz w:val="20"/>
        </w:rPr>
      </w:pPr>
      <w:r w:rsidRPr="00DB6BD1">
        <w:rPr>
          <w:rFonts w:ascii="Arial" w:hAnsi="Arial" w:cs="Arial"/>
          <w:sz w:val="20"/>
        </w:rPr>
        <w:tab/>
        <w:t>(a)</w:t>
      </w:r>
      <w:r w:rsidRPr="00DB6BD1">
        <w:rPr>
          <w:rFonts w:ascii="Arial" w:hAnsi="Arial" w:cs="Arial"/>
          <w:sz w:val="20"/>
        </w:rPr>
        <w:tab/>
        <w:t>Modifications of a type customarily available in the commercial marketplace; or</w:t>
      </w:r>
    </w:p>
    <w:p w:rsidR="005457D9" w:rsidRPr="00DB6BD1" w:rsidRDefault="00FD50EC">
      <w:pPr>
        <w:ind w:left="1440" w:hanging="720"/>
        <w:jc w:val="both"/>
        <w:rPr>
          <w:rFonts w:ascii="Arial" w:hAnsi="Arial" w:cs="Arial"/>
          <w:sz w:val="20"/>
        </w:rPr>
      </w:pPr>
      <w:r w:rsidRPr="00DB6BD1">
        <w:rPr>
          <w:rFonts w:ascii="Arial" w:hAnsi="Arial" w:cs="Arial"/>
          <w:sz w:val="20"/>
        </w:rPr>
        <w:tab/>
      </w:r>
    </w:p>
    <w:p w:rsidR="005457D9" w:rsidRPr="00DB6BD1" w:rsidRDefault="00FD50EC">
      <w:pPr>
        <w:ind w:left="2160" w:hanging="720"/>
        <w:jc w:val="both"/>
        <w:rPr>
          <w:rFonts w:ascii="Arial" w:hAnsi="Arial" w:cs="Arial"/>
          <w:sz w:val="20"/>
        </w:rPr>
      </w:pPr>
      <w:r w:rsidRPr="00DB6BD1">
        <w:rPr>
          <w:rFonts w:ascii="Arial" w:hAnsi="Arial" w:cs="Arial"/>
          <w:sz w:val="20"/>
        </w:rPr>
        <w:t>(b)</w:t>
      </w:r>
      <w:r w:rsidRPr="00DB6BD1">
        <w:rPr>
          <w:rFonts w:ascii="Arial" w:hAnsi="Arial" w:cs="Arial"/>
          <w:sz w:val="20"/>
        </w:rPr>
        <w:tab/>
        <w:t>Minor modifications of a type not customarily available in the commercial marketplace made to meet Fe</w:t>
      </w:r>
      <w:r w:rsidR="006A66DB" w:rsidRPr="00DB6BD1">
        <w:rPr>
          <w:rFonts w:ascii="Arial" w:hAnsi="Arial" w:cs="Arial"/>
          <w:sz w:val="20"/>
        </w:rPr>
        <w:t xml:space="preserve">deral Government requirements. </w:t>
      </w:r>
      <w:r w:rsidRPr="00DB6BD1">
        <w:rPr>
          <w:rFonts w:ascii="Arial" w:hAnsi="Arial" w:cs="Arial"/>
          <w:sz w:val="20"/>
        </w:rPr>
        <w:t>“Minor modifications” mean modifications that do not significantly alter the nongovernmental function or essential physical characteristics of an item or component, or change the purpose of a process.  Factors to be considered in determining whether a modification is minor include the value and size of the modification and the comparative value and size of the final product.</w:t>
      </w:r>
    </w:p>
    <w:p w:rsidR="005457D9" w:rsidRPr="00DB6BD1" w:rsidRDefault="005457D9">
      <w:pPr>
        <w:jc w:val="both"/>
        <w:rPr>
          <w:rFonts w:ascii="Arial" w:hAnsi="Arial" w:cs="Arial"/>
          <w:sz w:val="20"/>
        </w:rPr>
      </w:pPr>
    </w:p>
    <w:p w:rsidR="005457D9" w:rsidRPr="00DB6BD1" w:rsidRDefault="002569A1" w:rsidP="00E61C67">
      <w:pPr>
        <w:jc w:val="both"/>
        <w:rPr>
          <w:rFonts w:ascii="Arial" w:hAnsi="Arial" w:cs="Arial"/>
          <w:sz w:val="20"/>
        </w:rPr>
      </w:pPr>
      <w:r w:rsidRPr="00E10ED2">
        <w:rPr>
          <w:rFonts w:ascii="Arial" w:hAnsi="Arial" w:cs="Arial"/>
          <w:sz w:val="20"/>
        </w:rPr>
        <w:fldChar w:fldCharType="begin">
          <w:ffData>
            <w:name w:val="Check1"/>
            <w:enabled/>
            <w:calcOnExit w:val="0"/>
            <w:checkBox>
              <w:sizeAuto/>
              <w:default w:val="0"/>
            </w:checkBox>
          </w:ffData>
        </w:fldChar>
      </w:r>
      <w:r w:rsidR="00E61C67" w:rsidRPr="00DB6BD1">
        <w:rPr>
          <w:rFonts w:ascii="Arial" w:hAnsi="Arial" w:cs="Arial"/>
          <w:sz w:val="20"/>
        </w:rPr>
        <w:instrText xml:space="preserve"> FORMCHECKBOX </w:instrText>
      </w:r>
      <w:r w:rsidR="000273E2">
        <w:rPr>
          <w:rFonts w:ascii="Arial" w:hAnsi="Arial" w:cs="Arial"/>
          <w:sz w:val="20"/>
        </w:rPr>
      </w:r>
      <w:r w:rsidR="000273E2">
        <w:rPr>
          <w:rFonts w:ascii="Arial" w:hAnsi="Arial" w:cs="Arial"/>
          <w:sz w:val="20"/>
        </w:rPr>
        <w:fldChar w:fldCharType="separate"/>
      </w:r>
      <w:r w:rsidRPr="00E10ED2">
        <w:rPr>
          <w:rFonts w:ascii="Arial" w:hAnsi="Arial" w:cs="Arial"/>
          <w:sz w:val="20"/>
        </w:rPr>
        <w:fldChar w:fldCharType="end"/>
      </w:r>
      <w:r w:rsidR="00E61C67" w:rsidRPr="00DB6BD1">
        <w:rPr>
          <w:rFonts w:ascii="Arial" w:hAnsi="Arial" w:cs="Arial"/>
          <w:sz w:val="20"/>
        </w:rPr>
        <w:tab/>
      </w:r>
      <w:r w:rsidR="0050399A" w:rsidRPr="00DB6BD1">
        <w:rPr>
          <w:rFonts w:ascii="Arial" w:hAnsi="Arial" w:cs="Arial"/>
          <w:sz w:val="20"/>
        </w:rPr>
        <w:t>4.</w:t>
      </w:r>
      <w:r w:rsidR="0050399A" w:rsidRPr="00DB6BD1">
        <w:rPr>
          <w:rFonts w:ascii="Arial" w:hAnsi="Arial" w:cs="Arial"/>
          <w:sz w:val="20"/>
        </w:rPr>
        <w:tab/>
        <w:t xml:space="preserve">The </w:t>
      </w:r>
      <w:r w:rsidR="0050399A" w:rsidRPr="00E10ED2">
        <w:rPr>
          <w:rFonts w:ascii="Arial" w:hAnsi="Arial" w:cs="Arial"/>
          <w:sz w:val="20"/>
        </w:rPr>
        <w:t>product</w:t>
      </w:r>
      <w:r w:rsidR="00FD50EC" w:rsidRPr="00DB6BD1">
        <w:rPr>
          <w:rFonts w:ascii="Arial" w:hAnsi="Arial" w:cs="Arial"/>
          <w:sz w:val="20"/>
        </w:rPr>
        <w:t xml:space="preserve"> </w:t>
      </w:r>
      <w:r w:rsidR="0050399A" w:rsidRPr="00DB6BD1">
        <w:rPr>
          <w:rFonts w:ascii="Arial" w:hAnsi="Arial" w:cs="Arial"/>
          <w:sz w:val="20"/>
        </w:rPr>
        <w:t xml:space="preserve">represents a combination of </w:t>
      </w:r>
      <w:r w:rsidR="0050399A" w:rsidRPr="00E10ED2">
        <w:rPr>
          <w:rFonts w:ascii="Arial" w:hAnsi="Arial" w:cs="Arial"/>
          <w:sz w:val="20"/>
        </w:rPr>
        <w:t>products</w:t>
      </w:r>
      <w:r w:rsidR="00FD50EC" w:rsidRPr="00DB6BD1">
        <w:rPr>
          <w:rFonts w:ascii="Arial" w:hAnsi="Arial" w:cs="Arial"/>
          <w:sz w:val="20"/>
        </w:rPr>
        <w:t xml:space="preserve"> meeting the cri</w:t>
      </w:r>
      <w:r w:rsidR="005818BF" w:rsidRPr="00DB6BD1">
        <w:rPr>
          <w:rFonts w:ascii="Arial" w:hAnsi="Arial" w:cs="Arial"/>
          <w:sz w:val="20"/>
        </w:rPr>
        <w:t>terion of paragraphs 1, 2, or 3</w:t>
      </w:r>
      <w:r w:rsidR="00FD50EC" w:rsidRPr="00DB6BD1">
        <w:rPr>
          <w:rFonts w:ascii="Arial" w:hAnsi="Arial" w:cs="Arial"/>
          <w:sz w:val="20"/>
        </w:rPr>
        <w:t xml:space="preserve"> </w:t>
      </w:r>
      <w:r w:rsidR="00E61C67" w:rsidRPr="00DB6BD1">
        <w:rPr>
          <w:rFonts w:ascii="Arial" w:hAnsi="Arial" w:cs="Arial"/>
          <w:sz w:val="20"/>
        </w:rPr>
        <w:tab/>
      </w:r>
      <w:r w:rsidR="00E61C67" w:rsidRPr="00DB6BD1">
        <w:rPr>
          <w:rFonts w:ascii="Arial" w:hAnsi="Arial" w:cs="Arial"/>
          <w:sz w:val="20"/>
        </w:rPr>
        <w:tab/>
      </w:r>
      <w:r w:rsidR="00E61C67" w:rsidRPr="00DB6BD1">
        <w:rPr>
          <w:rFonts w:ascii="Arial" w:hAnsi="Arial" w:cs="Arial"/>
          <w:sz w:val="20"/>
        </w:rPr>
        <w:tab/>
      </w:r>
      <w:r w:rsidR="00FD50EC" w:rsidRPr="00DB6BD1">
        <w:rPr>
          <w:rFonts w:ascii="Arial" w:hAnsi="Arial" w:cs="Arial"/>
          <w:sz w:val="20"/>
        </w:rPr>
        <w:t xml:space="preserve">hereof that is of a type customarily combined and sold in combination to the general </w:t>
      </w:r>
      <w:r w:rsidR="00E61C67" w:rsidRPr="00DB6BD1">
        <w:rPr>
          <w:rFonts w:ascii="Arial" w:hAnsi="Arial" w:cs="Arial"/>
          <w:sz w:val="20"/>
        </w:rPr>
        <w:tab/>
      </w:r>
      <w:r w:rsidR="00E61C67" w:rsidRPr="00DB6BD1">
        <w:rPr>
          <w:rFonts w:ascii="Arial" w:hAnsi="Arial" w:cs="Arial"/>
          <w:sz w:val="20"/>
        </w:rPr>
        <w:tab/>
      </w:r>
      <w:r w:rsidR="00E61C67" w:rsidRPr="00DB6BD1">
        <w:rPr>
          <w:rFonts w:ascii="Arial" w:hAnsi="Arial" w:cs="Arial"/>
          <w:sz w:val="20"/>
        </w:rPr>
        <w:tab/>
      </w:r>
      <w:r w:rsidR="00E61C67" w:rsidRPr="00DB6BD1">
        <w:rPr>
          <w:rFonts w:ascii="Arial" w:hAnsi="Arial" w:cs="Arial"/>
          <w:sz w:val="20"/>
        </w:rPr>
        <w:tab/>
      </w:r>
      <w:r w:rsidR="009B2F8A" w:rsidRPr="00DB6BD1">
        <w:rPr>
          <w:rFonts w:ascii="Arial" w:hAnsi="Arial" w:cs="Arial"/>
          <w:sz w:val="20"/>
        </w:rPr>
        <w:t>public.</w:t>
      </w:r>
    </w:p>
    <w:p w:rsidR="005457D9" w:rsidRPr="00DB6BD1" w:rsidRDefault="005457D9">
      <w:pPr>
        <w:pStyle w:val="BodyTextIndent"/>
        <w:ind w:left="0" w:firstLine="0"/>
      </w:pPr>
    </w:p>
    <w:p w:rsidR="005457D9" w:rsidRPr="00DB6BD1" w:rsidRDefault="002569A1" w:rsidP="00E61C67">
      <w:pPr>
        <w:pStyle w:val="BodyTextIndent"/>
        <w:ind w:left="1440" w:hanging="1440"/>
      </w:pPr>
      <w:r w:rsidRPr="00E10ED2">
        <w:fldChar w:fldCharType="begin">
          <w:ffData>
            <w:name w:val="Check1"/>
            <w:enabled/>
            <w:calcOnExit w:val="0"/>
            <w:checkBox>
              <w:sizeAuto/>
              <w:default w:val="0"/>
            </w:checkBox>
          </w:ffData>
        </w:fldChar>
      </w:r>
      <w:r w:rsidR="00E61C67" w:rsidRPr="00DB6BD1">
        <w:instrText xml:space="preserve"> FORMCHECKBOX </w:instrText>
      </w:r>
      <w:r w:rsidR="000273E2">
        <w:fldChar w:fldCharType="separate"/>
      </w:r>
      <w:r w:rsidRPr="00E10ED2">
        <w:fldChar w:fldCharType="end"/>
      </w:r>
      <w:r w:rsidR="00E61C67" w:rsidRPr="00DB6BD1">
        <w:t xml:space="preserve">         </w:t>
      </w:r>
      <w:r w:rsidR="00360325" w:rsidRPr="00DB6BD1">
        <w:t>5</w:t>
      </w:r>
      <w:r w:rsidR="00E7159D" w:rsidRPr="00DB6BD1">
        <w:t>.</w:t>
      </w:r>
      <w:r w:rsidR="00E7159D" w:rsidRPr="00DB6BD1">
        <w:tab/>
        <w:t xml:space="preserve">Any </w:t>
      </w:r>
      <w:r w:rsidR="00E7159D" w:rsidRPr="00E10ED2">
        <w:t>product</w:t>
      </w:r>
      <w:r w:rsidR="00E7159D" w:rsidRPr="00DB6BD1">
        <w:t xml:space="preserve">, combination of </w:t>
      </w:r>
      <w:r w:rsidR="00E7159D" w:rsidRPr="00E10ED2">
        <w:t>products</w:t>
      </w:r>
      <w:r w:rsidR="00FD50EC" w:rsidRPr="00DB6BD1">
        <w:t>, or service referred to in paragraph</w:t>
      </w:r>
      <w:r w:rsidR="004971CD" w:rsidRPr="00DB6BD1">
        <w:t>s</w:t>
      </w:r>
      <w:r w:rsidR="005818BF" w:rsidRPr="00DB6BD1">
        <w:t xml:space="preserve"> 1 through 4</w:t>
      </w:r>
      <w:r w:rsidR="00FD50EC" w:rsidRPr="00DB6BD1">
        <w:t>, notwit</w:t>
      </w:r>
      <w:r w:rsidR="00E7159D" w:rsidRPr="00DB6BD1">
        <w:t xml:space="preserve">hstanding the fact that the </w:t>
      </w:r>
      <w:r w:rsidR="00E7159D" w:rsidRPr="00E10ED2">
        <w:t>product</w:t>
      </w:r>
      <w:r w:rsidR="00FD50EC" w:rsidRPr="00DB6BD1">
        <w:t>, com</w:t>
      </w:r>
      <w:r w:rsidR="00E7159D" w:rsidRPr="00DB6BD1">
        <w:t xml:space="preserve">bination of </w:t>
      </w:r>
      <w:r w:rsidR="00E7159D" w:rsidRPr="00E10ED2">
        <w:t>products</w:t>
      </w:r>
      <w:r w:rsidR="00FD50EC" w:rsidRPr="00DB6BD1">
        <w:t>, or service is transferred between or among separate divisions, subsidiaries, or affiliates of the supplier.</w:t>
      </w:r>
    </w:p>
    <w:p w:rsidR="005457D9" w:rsidRPr="00DB6BD1" w:rsidRDefault="005457D9">
      <w:pPr>
        <w:pStyle w:val="BodyTextIndent"/>
        <w:ind w:left="0" w:firstLine="0"/>
      </w:pPr>
    </w:p>
    <w:p w:rsidR="005457D9" w:rsidRPr="00DB6BD1" w:rsidRDefault="002569A1" w:rsidP="00E61C67">
      <w:pPr>
        <w:pStyle w:val="BodyTextIndent"/>
        <w:ind w:left="1440" w:hanging="1440"/>
      </w:pPr>
      <w:r w:rsidRPr="00E10ED2">
        <w:fldChar w:fldCharType="begin">
          <w:ffData>
            <w:name w:val="Check1"/>
            <w:enabled/>
            <w:calcOnExit w:val="0"/>
            <w:checkBox>
              <w:sizeAuto/>
              <w:default w:val="0"/>
            </w:checkBox>
          </w:ffData>
        </w:fldChar>
      </w:r>
      <w:r w:rsidR="00E61C67" w:rsidRPr="00DB6BD1">
        <w:instrText xml:space="preserve"> FORMCHECKBOX </w:instrText>
      </w:r>
      <w:r w:rsidR="000273E2">
        <w:fldChar w:fldCharType="separate"/>
      </w:r>
      <w:r w:rsidRPr="00E10ED2">
        <w:fldChar w:fldCharType="end"/>
      </w:r>
      <w:r w:rsidR="00E61C67" w:rsidRPr="00DB6BD1">
        <w:t xml:space="preserve">         </w:t>
      </w:r>
      <w:r w:rsidR="00360325" w:rsidRPr="00DB6BD1">
        <w:t>6</w:t>
      </w:r>
      <w:r w:rsidR="00E7159D" w:rsidRPr="00DB6BD1">
        <w:t>.</w:t>
      </w:r>
      <w:r w:rsidR="00E7159D" w:rsidRPr="00DB6BD1">
        <w:tab/>
        <w:t xml:space="preserve">The </w:t>
      </w:r>
      <w:r w:rsidR="00E7159D" w:rsidRPr="00E10ED2">
        <w:t>product</w:t>
      </w:r>
      <w:r w:rsidR="00FD50EC" w:rsidRPr="00E10ED2">
        <w:t xml:space="preserve">(s) </w:t>
      </w:r>
      <w:r w:rsidR="00FD50EC" w:rsidRPr="00DB6BD1">
        <w:t xml:space="preserve">is a non-developmental item, as defined in FAR </w:t>
      </w:r>
      <w:r w:rsidR="005818BF" w:rsidRPr="00DB6BD1">
        <w:t>2.101, that</w:t>
      </w:r>
      <w:r w:rsidR="00FD50EC" w:rsidRPr="00DB6BD1">
        <w:t xml:space="preserve"> has been developed exclusively at private expense and sold in substantial quantities, on a competitive basis, to multiple State and local government</w:t>
      </w:r>
      <w:r w:rsidR="004971CD" w:rsidRPr="00DB6BD1">
        <w:t>s.</w:t>
      </w:r>
    </w:p>
    <w:p w:rsidR="00360325" w:rsidRPr="00E10ED2" w:rsidRDefault="00360325" w:rsidP="00360325">
      <w:pPr>
        <w:spacing w:before="120"/>
        <w:jc w:val="both"/>
        <w:rPr>
          <w:rFonts w:ascii="Arial" w:hAnsi="Arial" w:cs="Arial"/>
          <w:i/>
          <w:sz w:val="20"/>
          <w:u w:val="single"/>
        </w:rPr>
      </w:pPr>
      <w:r w:rsidRPr="00E10ED2">
        <w:rPr>
          <w:rFonts w:ascii="Arial" w:hAnsi="Arial" w:cs="Arial"/>
          <w:i/>
          <w:sz w:val="20"/>
          <w:u w:val="single"/>
        </w:rPr>
        <w:t>Commercial Service</w:t>
      </w:r>
    </w:p>
    <w:p w:rsidR="00360325" w:rsidRPr="00DB6BD1" w:rsidRDefault="00360325" w:rsidP="00360325">
      <w:pPr>
        <w:jc w:val="both"/>
        <w:rPr>
          <w:rFonts w:ascii="Arial" w:hAnsi="Arial" w:cs="Arial"/>
          <w:sz w:val="20"/>
        </w:rPr>
      </w:pPr>
    </w:p>
    <w:p w:rsidR="00360325" w:rsidRPr="00DB6BD1" w:rsidRDefault="00360325" w:rsidP="00360325">
      <w:pPr>
        <w:jc w:val="both"/>
        <w:rPr>
          <w:rFonts w:ascii="Arial" w:hAnsi="Arial" w:cs="Arial"/>
          <w:sz w:val="20"/>
        </w:rPr>
      </w:pPr>
      <w:r w:rsidRPr="00E10ED2">
        <w:rPr>
          <w:rFonts w:ascii="Arial" w:hAnsi="Arial" w:cs="Arial"/>
          <w:sz w:val="20"/>
        </w:rPr>
        <w:fldChar w:fldCharType="begin">
          <w:ffData>
            <w:name w:val="Check1"/>
            <w:enabled/>
            <w:calcOnExit w:val="0"/>
            <w:checkBox>
              <w:sizeAuto/>
              <w:default w:val="0"/>
            </w:checkBox>
          </w:ffData>
        </w:fldChar>
      </w:r>
      <w:r w:rsidRPr="00DB6BD1">
        <w:rPr>
          <w:rFonts w:ascii="Arial" w:hAnsi="Arial" w:cs="Arial"/>
          <w:sz w:val="20"/>
        </w:rPr>
        <w:instrText xml:space="preserve"> FORMCHECKBOX </w:instrText>
      </w:r>
      <w:r w:rsidR="000273E2">
        <w:rPr>
          <w:rFonts w:ascii="Arial" w:hAnsi="Arial" w:cs="Arial"/>
          <w:sz w:val="20"/>
        </w:rPr>
      </w:r>
      <w:r w:rsidR="000273E2">
        <w:rPr>
          <w:rFonts w:ascii="Arial" w:hAnsi="Arial" w:cs="Arial"/>
          <w:sz w:val="20"/>
        </w:rPr>
        <w:fldChar w:fldCharType="separate"/>
      </w:r>
      <w:r w:rsidRPr="00E10ED2">
        <w:rPr>
          <w:rFonts w:ascii="Arial" w:hAnsi="Arial" w:cs="Arial"/>
          <w:sz w:val="20"/>
        </w:rPr>
        <w:fldChar w:fldCharType="end"/>
      </w:r>
      <w:r w:rsidRPr="00DB6BD1">
        <w:rPr>
          <w:rFonts w:ascii="Arial" w:hAnsi="Arial" w:cs="Arial"/>
          <w:sz w:val="20"/>
        </w:rPr>
        <w:tab/>
      </w:r>
      <w:r w:rsidR="005818BF" w:rsidRPr="00DB6BD1">
        <w:rPr>
          <w:rFonts w:ascii="Arial" w:hAnsi="Arial" w:cs="Arial"/>
          <w:sz w:val="20"/>
        </w:rPr>
        <w:t>1</w:t>
      </w:r>
      <w:r w:rsidRPr="00E10ED2">
        <w:rPr>
          <w:rFonts w:ascii="Arial" w:hAnsi="Arial" w:cs="Arial"/>
          <w:sz w:val="20"/>
        </w:rPr>
        <w:t>.</w:t>
      </w:r>
      <w:r w:rsidRPr="00DB6BD1">
        <w:rPr>
          <w:rFonts w:ascii="Arial" w:hAnsi="Arial" w:cs="Arial"/>
          <w:sz w:val="20"/>
        </w:rPr>
        <w:tab/>
        <w:t>The requirement involves installation, maintenance, repair, training, or other services, and:</w:t>
      </w:r>
    </w:p>
    <w:p w:rsidR="00360325" w:rsidRPr="00DB6BD1" w:rsidRDefault="00360325" w:rsidP="00360325">
      <w:pPr>
        <w:ind w:left="1440" w:hanging="720"/>
        <w:jc w:val="both"/>
        <w:rPr>
          <w:rFonts w:ascii="Arial" w:hAnsi="Arial" w:cs="Arial"/>
          <w:sz w:val="20"/>
        </w:rPr>
      </w:pPr>
    </w:p>
    <w:p w:rsidR="00360325" w:rsidRPr="00DB6BD1" w:rsidRDefault="00360325" w:rsidP="00FB0041">
      <w:pPr>
        <w:ind w:left="2160" w:hanging="720"/>
        <w:jc w:val="both"/>
        <w:rPr>
          <w:rFonts w:ascii="Arial" w:hAnsi="Arial" w:cs="Arial"/>
          <w:sz w:val="20"/>
        </w:rPr>
      </w:pPr>
      <w:r w:rsidRPr="00DB6BD1">
        <w:rPr>
          <w:rFonts w:ascii="Arial" w:hAnsi="Arial" w:cs="Arial"/>
          <w:sz w:val="20"/>
        </w:rPr>
        <w:t>(a)</w:t>
      </w:r>
      <w:r w:rsidRPr="00DB6BD1">
        <w:rPr>
          <w:rFonts w:ascii="Arial" w:hAnsi="Arial" w:cs="Arial"/>
          <w:sz w:val="20"/>
        </w:rPr>
        <w:tab/>
      </w:r>
      <w:r w:rsidR="00FC403C" w:rsidRPr="00DB6BD1">
        <w:rPr>
          <w:rFonts w:ascii="Arial" w:hAnsi="Arial" w:cs="Arial"/>
          <w:sz w:val="20"/>
        </w:rPr>
        <w:t>S</w:t>
      </w:r>
      <w:r w:rsidRPr="00DB6BD1">
        <w:rPr>
          <w:rFonts w:ascii="Arial" w:hAnsi="Arial" w:cs="Arial"/>
          <w:sz w:val="20"/>
        </w:rPr>
        <w:t xml:space="preserve">uch services are procured in support of a </w:t>
      </w:r>
      <w:r w:rsidRPr="00E10ED2">
        <w:rPr>
          <w:rFonts w:ascii="Arial" w:hAnsi="Arial" w:cs="Arial"/>
          <w:sz w:val="20"/>
        </w:rPr>
        <w:t>product</w:t>
      </w:r>
      <w:r w:rsidRPr="00DB6BD1">
        <w:rPr>
          <w:rFonts w:ascii="Arial" w:hAnsi="Arial" w:cs="Arial"/>
          <w:sz w:val="20"/>
        </w:rPr>
        <w:t xml:space="preserve"> meeting the criteria of paragraphs (1), (2), (3) or (4) above, regardless of whether such services are provided by the same source or at the same time as the </w:t>
      </w:r>
      <w:r w:rsidRPr="00E10ED2">
        <w:rPr>
          <w:rFonts w:ascii="Arial" w:hAnsi="Arial" w:cs="Arial"/>
          <w:sz w:val="20"/>
        </w:rPr>
        <w:t>product</w:t>
      </w:r>
      <w:r w:rsidRPr="00DB6BD1">
        <w:rPr>
          <w:rFonts w:ascii="Arial" w:hAnsi="Arial" w:cs="Arial"/>
          <w:sz w:val="20"/>
        </w:rPr>
        <w:t>; and</w:t>
      </w:r>
    </w:p>
    <w:p w:rsidR="00360325" w:rsidRPr="00DB6BD1" w:rsidRDefault="00360325" w:rsidP="00FB0041">
      <w:pPr>
        <w:ind w:left="1440" w:hanging="720"/>
        <w:jc w:val="both"/>
        <w:rPr>
          <w:rFonts w:ascii="Arial" w:hAnsi="Arial" w:cs="Arial"/>
          <w:sz w:val="20"/>
        </w:rPr>
      </w:pPr>
    </w:p>
    <w:p w:rsidR="00360325" w:rsidRPr="00DB6BD1" w:rsidRDefault="00360325" w:rsidP="00FB0041">
      <w:pPr>
        <w:pStyle w:val="BodyTextIndent"/>
        <w:spacing w:after="120"/>
      </w:pPr>
      <w:r w:rsidRPr="00DB6BD1">
        <w:t>(b)</w:t>
      </w:r>
      <w:r w:rsidRPr="00DB6BD1">
        <w:tab/>
      </w:r>
      <w:r w:rsidR="00FC403C" w:rsidRPr="00DB6BD1">
        <w:t>T</w:t>
      </w:r>
      <w:r w:rsidRPr="00DB6BD1">
        <w:t>he source of such services provides similar services contemporaneously to the general public under terms and conditions similar to those offered to the Federal Government.</w:t>
      </w:r>
    </w:p>
    <w:p w:rsidR="005818BF" w:rsidRPr="00DB6BD1" w:rsidRDefault="005818BF" w:rsidP="00FB0041">
      <w:pPr>
        <w:pStyle w:val="BodyTextIndent"/>
        <w:tabs>
          <w:tab w:val="left" w:pos="0"/>
        </w:tabs>
        <w:spacing w:before="240"/>
        <w:ind w:left="0" w:firstLine="0"/>
      </w:pPr>
    </w:p>
    <w:p w:rsidR="00360325" w:rsidRPr="00DB6BD1" w:rsidRDefault="00360325" w:rsidP="00FB0041">
      <w:pPr>
        <w:pStyle w:val="BodyTextIndent"/>
        <w:tabs>
          <w:tab w:val="left" w:pos="0"/>
        </w:tabs>
        <w:spacing w:before="120"/>
        <w:ind w:left="720"/>
      </w:pPr>
      <w:r w:rsidRPr="00E10ED2">
        <w:lastRenderedPageBreak/>
        <w:fldChar w:fldCharType="begin">
          <w:ffData>
            <w:name w:val=""/>
            <w:enabled/>
            <w:calcOnExit w:val="0"/>
            <w:checkBox>
              <w:sizeAuto/>
              <w:default w:val="0"/>
            </w:checkBox>
          </w:ffData>
        </w:fldChar>
      </w:r>
      <w:r w:rsidRPr="00DB6BD1">
        <w:instrText xml:space="preserve"> FORMCHECKBOX </w:instrText>
      </w:r>
      <w:r w:rsidR="000273E2">
        <w:fldChar w:fldCharType="separate"/>
      </w:r>
      <w:r w:rsidRPr="00E10ED2">
        <w:fldChar w:fldCharType="end"/>
      </w:r>
      <w:r w:rsidRPr="00DB6BD1">
        <w:tab/>
      </w:r>
      <w:r w:rsidR="005818BF" w:rsidRPr="00DB6BD1">
        <w:t>2</w:t>
      </w:r>
      <w:r w:rsidRPr="00DB6BD1">
        <w:t>.</w:t>
      </w:r>
      <w:r w:rsidRPr="00DB6BD1">
        <w:tab/>
        <w:t xml:space="preserve">The service(s) is of a type offered and sold competitively in substantial quantities in the </w:t>
      </w:r>
      <w:r w:rsidRPr="00DB6BD1">
        <w:tab/>
        <w:t xml:space="preserve">commercial marketplace based on established catalog or market prices for specific tasks </w:t>
      </w:r>
      <w:r w:rsidRPr="00DB6BD1">
        <w:tab/>
        <w:t>performed under standard commercial terms and conditions.</w:t>
      </w:r>
    </w:p>
    <w:p w:rsidR="008F5B39" w:rsidRPr="00DB6BD1" w:rsidRDefault="008F5B39" w:rsidP="00FB0041">
      <w:pPr>
        <w:pStyle w:val="BodyTextIndent"/>
        <w:tabs>
          <w:tab w:val="left" w:pos="0"/>
        </w:tabs>
        <w:spacing w:before="240"/>
        <w:ind w:left="1440" w:hanging="1440"/>
      </w:pPr>
      <w:r w:rsidRPr="00E10ED2">
        <w:fldChar w:fldCharType="begin">
          <w:ffData>
            <w:name w:val=""/>
            <w:enabled/>
            <w:calcOnExit w:val="0"/>
            <w:checkBox>
              <w:sizeAuto/>
              <w:default w:val="0"/>
            </w:checkBox>
          </w:ffData>
        </w:fldChar>
      </w:r>
      <w:r w:rsidRPr="00DB6BD1">
        <w:instrText xml:space="preserve"> FORMCHECKBOX </w:instrText>
      </w:r>
      <w:r w:rsidR="000273E2">
        <w:fldChar w:fldCharType="separate"/>
      </w:r>
      <w:r w:rsidRPr="00E10ED2">
        <w:fldChar w:fldCharType="end"/>
      </w:r>
      <w:r w:rsidRPr="00DB6BD1">
        <w:t xml:space="preserve">         3.</w:t>
      </w:r>
      <w:r w:rsidRPr="00DB6BD1">
        <w:tab/>
      </w:r>
      <w:r w:rsidRPr="00DB6BD1">
        <w:rPr>
          <w:lang w:val="x-none"/>
        </w:rPr>
        <w:t xml:space="preserve">A service referred to in paragraph (1) or (2) of this definition, even though the service is transferred </w:t>
      </w:r>
      <w:r w:rsidRPr="00DB6BD1">
        <w:t xml:space="preserve">          </w:t>
      </w:r>
      <w:r w:rsidRPr="00DB6BD1">
        <w:rPr>
          <w:lang w:val="x-none"/>
        </w:rPr>
        <w:t>betwee</w:t>
      </w:r>
      <w:r w:rsidRPr="00DB6BD1">
        <w:t>n</w:t>
      </w:r>
      <w:r w:rsidRPr="00DB6BD1">
        <w:rPr>
          <w:lang w:val="x-none"/>
        </w:rPr>
        <w:t xml:space="preserve"> or</w:t>
      </w:r>
      <w:r w:rsidRPr="00DB6BD1">
        <w:t xml:space="preserve"> </w:t>
      </w:r>
      <w:r w:rsidRPr="00DB6BD1">
        <w:rPr>
          <w:lang w:val="x-none"/>
        </w:rPr>
        <w:t>among separate divisions, subsidiaries, or affiliates of a contractor.</w:t>
      </w:r>
    </w:p>
    <w:p w:rsidR="005457D9" w:rsidRPr="00DB6BD1" w:rsidRDefault="005457D9">
      <w:pPr>
        <w:pStyle w:val="BodyTextIndent"/>
        <w:ind w:left="0" w:firstLine="0"/>
        <w:rPr>
          <w:b/>
          <w:bCs/>
        </w:rPr>
      </w:pPr>
    </w:p>
    <w:p w:rsidR="005457D9" w:rsidRPr="00E10ED2" w:rsidRDefault="00FD50EC">
      <w:pPr>
        <w:pStyle w:val="Heading1"/>
      </w:pPr>
      <w:r w:rsidRPr="00DB6BD1">
        <w:t>Part 2 – Support for Cl</w:t>
      </w:r>
      <w:r w:rsidR="00645CF7" w:rsidRPr="00DB6BD1">
        <w:t>aim of</w:t>
      </w:r>
      <w:r w:rsidR="007032AB" w:rsidRPr="00DB6BD1">
        <w:t xml:space="preserve"> a</w:t>
      </w:r>
      <w:r w:rsidR="00645CF7" w:rsidRPr="00DB6BD1">
        <w:t xml:space="preserve"> Commercial </w:t>
      </w:r>
      <w:r w:rsidR="00645CF7" w:rsidRPr="00E10ED2">
        <w:t>Product or Commercial Service</w:t>
      </w:r>
    </w:p>
    <w:p w:rsidR="005457D9" w:rsidRPr="00DB6BD1" w:rsidRDefault="00FD50EC">
      <w:pPr>
        <w:pStyle w:val="BodyTextIndent"/>
        <w:ind w:left="0" w:firstLine="0"/>
      </w:pPr>
      <w:r w:rsidRPr="00DB6BD1">
        <w:t xml:space="preserve">To support any or all of the </w:t>
      </w:r>
      <w:r w:rsidR="004971CD" w:rsidRPr="00DB6BD1">
        <w:t>boxe</w:t>
      </w:r>
      <w:r w:rsidRPr="00DB6BD1">
        <w:t>s checked in Part 1, provide supporting information as described below.</w:t>
      </w:r>
    </w:p>
    <w:p w:rsidR="005457D9" w:rsidRPr="00DB6BD1" w:rsidRDefault="005457D9">
      <w:pPr>
        <w:pStyle w:val="BodyTextIndent"/>
        <w:ind w:left="0" w:firstLine="0"/>
      </w:pPr>
    </w:p>
    <w:p w:rsidR="005457D9" w:rsidRPr="00DB6BD1" w:rsidRDefault="00FD50EC">
      <w:pPr>
        <w:pStyle w:val="BodyTextIndent"/>
        <w:ind w:left="1440"/>
      </w:pPr>
      <w:r w:rsidRPr="00DB6BD1">
        <w:t>1.</w:t>
      </w:r>
      <w:r w:rsidRPr="00DB6BD1">
        <w:tab/>
      </w:r>
      <w:r w:rsidR="00DB6BD1" w:rsidRPr="00DB6BD1">
        <w:t>For a Commercial Product, i</w:t>
      </w:r>
      <w:r w:rsidRPr="00DB6BD1">
        <w:t xml:space="preserve">f you checked 1 or 2 in Part 1, provide general sales information to support your claim that the </w:t>
      </w:r>
      <w:r w:rsidR="00713F6F" w:rsidRPr="00E10ED2">
        <w:t>product</w:t>
      </w:r>
      <w:r w:rsidRPr="00DB6BD1">
        <w:t xml:space="preserve"> has been has been sold, leased, or licensed or has been offered for sale, lease, or lic</w:t>
      </w:r>
      <w:r w:rsidR="0086580D" w:rsidRPr="00DB6BD1">
        <w:t xml:space="preserve">ense or has evolved from a </w:t>
      </w:r>
      <w:r w:rsidR="0086580D" w:rsidRPr="00E10ED2">
        <w:t>product</w:t>
      </w:r>
      <w:r w:rsidRPr="00DB6BD1">
        <w:t xml:space="preserve"> described in Part 1, paragraph 1.  </w:t>
      </w:r>
      <w:r w:rsidR="00DB6BD1" w:rsidRPr="00DB6BD1">
        <w:t>For both Commercial Products and Commercial Services, t</w:t>
      </w:r>
      <w:r w:rsidR="00BE4624" w:rsidRPr="00DB6BD1">
        <w:t xml:space="preserve">he preferred form of support will be invoices of prior or current sales </w:t>
      </w:r>
      <w:r w:rsidR="00FE6247" w:rsidRPr="00DB6BD1">
        <w:t xml:space="preserve">of the </w:t>
      </w:r>
      <w:r w:rsidR="0086580D" w:rsidRPr="00E10ED2">
        <w:t>product</w:t>
      </w:r>
      <w:r w:rsidR="00BE4624" w:rsidRPr="00DB6BD1">
        <w:t xml:space="preserve"> </w:t>
      </w:r>
      <w:r w:rsidR="00DB6BD1" w:rsidRPr="00DB6BD1">
        <w:t xml:space="preserve">or service </w:t>
      </w:r>
      <w:r w:rsidR="00BE4624" w:rsidRPr="00DB6BD1">
        <w:t>(the customer name may be blacked out if required).  The less-preferred forms of support include: catalog or market price lists, web site presence, general sales volume (commercial to Government sales), or a description of the offer for sale, lease, or license.</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B6BD1" w:rsidRPr="00DB6BD1" w:rsidTr="00BE4624">
        <w:tc>
          <w:tcPr>
            <w:tcW w:w="8856" w:type="dxa"/>
            <w:tcBorders>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bookmarkStart w:id="3" w:name="Text1"/>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bookmarkEnd w:id="3"/>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r w:rsidR="00BE4624"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bl>
    <w:p w:rsidR="005457D9" w:rsidRPr="00DB6BD1" w:rsidRDefault="005457D9">
      <w:pPr>
        <w:pStyle w:val="BodyTextIndent"/>
        <w:ind w:left="1440"/>
      </w:pPr>
    </w:p>
    <w:p w:rsidR="005457D9" w:rsidRPr="00DB6BD1" w:rsidRDefault="00FD50EC">
      <w:pPr>
        <w:pStyle w:val="BodyTextIndent"/>
        <w:ind w:left="1440"/>
      </w:pPr>
      <w:r w:rsidRPr="00DB6BD1">
        <w:t>2.</w:t>
      </w:r>
      <w:r w:rsidRPr="00DB6BD1">
        <w:tab/>
      </w:r>
      <w:r w:rsidR="00DB6BD1" w:rsidRPr="00DB6BD1">
        <w:t>For a Commercial Product, i</w:t>
      </w:r>
      <w:r w:rsidRPr="00DB6BD1">
        <w:t xml:space="preserve">f you checked 3 in Part 1, provide a brief description of the modification to be performed and any information supporting the type of modification.  Example </w:t>
      </w:r>
      <w:r w:rsidR="00FE6247" w:rsidRPr="00DB6BD1">
        <w:t>of descriptions i</w:t>
      </w:r>
      <w:r w:rsidRPr="00DB6BD1">
        <w:t>nclude</w:t>
      </w:r>
      <w:r w:rsidR="00FE6247" w:rsidRPr="00DB6BD1">
        <w:t>:</w:t>
      </w:r>
      <w:r w:rsidRPr="00DB6BD1">
        <w:t xml:space="preserve"> an estimate of the physical size and dollar value of the modification</w:t>
      </w:r>
      <w:r w:rsidR="00FE6247" w:rsidRPr="00DB6BD1">
        <w:t>;</w:t>
      </w:r>
      <w:r w:rsidRPr="00DB6BD1">
        <w:t xml:space="preserve"> compar</w:t>
      </w:r>
      <w:r w:rsidR="00713F6F" w:rsidRPr="00DB6BD1">
        <w:t xml:space="preserve">ative value of the modified </w:t>
      </w:r>
      <w:r w:rsidR="00713F6F" w:rsidRPr="00E10ED2">
        <w:t xml:space="preserve">product </w:t>
      </w:r>
      <w:r w:rsidR="00713F6F" w:rsidRPr="00DB6BD1">
        <w:t xml:space="preserve">to the original </w:t>
      </w:r>
      <w:r w:rsidR="00713F6F" w:rsidRPr="00E10ED2">
        <w:t>product</w:t>
      </w:r>
      <w:r w:rsidR="00FE6247" w:rsidRPr="00DB6BD1">
        <w:t xml:space="preserve">; </w:t>
      </w:r>
      <w:r w:rsidRPr="00DB6BD1">
        <w:t>past experience</w:t>
      </w:r>
      <w:r w:rsidR="00FE6247" w:rsidRPr="00DB6BD1">
        <w:t>;</w:t>
      </w:r>
      <w:r w:rsidRPr="00DB6BD1">
        <w:t xml:space="preserve"> and size of the final product.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B6BD1" w:rsidRPr="00DB6BD1" w:rsidTr="00BE4624">
        <w:tc>
          <w:tcPr>
            <w:tcW w:w="8856" w:type="dxa"/>
            <w:tcBorders>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r w:rsidR="00BE4624"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bl>
    <w:p w:rsidR="005457D9" w:rsidRPr="00DB6BD1" w:rsidRDefault="005457D9">
      <w:pPr>
        <w:pStyle w:val="BodyTextIndent"/>
        <w:ind w:left="1440"/>
      </w:pPr>
    </w:p>
    <w:p w:rsidR="005457D9" w:rsidRPr="00DB6BD1" w:rsidRDefault="00FD50EC">
      <w:pPr>
        <w:pStyle w:val="BodyTextIndent"/>
        <w:ind w:left="1440"/>
      </w:pPr>
      <w:r w:rsidRPr="00DB6BD1">
        <w:t>3.</w:t>
      </w:r>
      <w:r w:rsidRPr="00DB6BD1">
        <w:tab/>
        <w:t xml:space="preserve">If you checked 4, 5, </w:t>
      </w:r>
      <w:r w:rsidR="0036475E" w:rsidRPr="00DB6BD1">
        <w:t xml:space="preserve">or </w:t>
      </w:r>
      <w:r w:rsidRPr="00DB6BD1">
        <w:t>6</w:t>
      </w:r>
      <w:r w:rsidR="0036475E" w:rsidRPr="00DB6BD1">
        <w:t xml:space="preserve"> </w:t>
      </w:r>
      <w:r w:rsidRPr="00DB6BD1">
        <w:t>in Part 1</w:t>
      </w:r>
      <w:r w:rsidR="00DB6BD1" w:rsidRPr="00DB6BD1">
        <w:t xml:space="preserve"> for a Commercial Product</w:t>
      </w:r>
      <w:r w:rsidRPr="00DB6BD1">
        <w:t xml:space="preserve">, </w:t>
      </w:r>
      <w:r w:rsidR="0036475E" w:rsidRPr="00DB6BD1">
        <w:t xml:space="preserve">or have indicated that you are providing a </w:t>
      </w:r>
      <w:r w:rsidR="00DB6BD1" w:rsidRPr="00DB6BD1">
        <w:t>Commercial Service</w:t>
      </w:r>
      <w:r w:rsidR="0036475E" w:rsidRPr="00DB6BD1">
        <w:t xml:space="preserve">, </w:t>
      </w:r>
      <w:r w:rsidRPr="00DB6BD1">
        <w:t>provide any relevant information in support of your claim.</w:t>
      </w:r>
      <w:r w:rsidR="00075C1E" w:rsidRPr="00DB6BD1">
        <w:t xml:space="preserve">  The preferred form of support of commercial sales of your services will be invoices of prior or current sales of the services (the customer name may be blacked out if required).  The invoices should include the billed rates for each service labor category included in the sales.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B6BD1" w:rsidRPr="00DB6BD1" w:rsidTr="00BE4624">
        <w:tc>
          <w:tcPr>
            <w:tcW w:w="8856" w:type="dxa"/>
            <w:tcBorders>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E5324B" w:rsidRPr="00DB6BD1" w:rsidRDefault="00E5324B">
            <w:pPr>
              <w:rPr>
                <w:rFonts w:ascii="Arial" w:hAnsi="Arial" w:cs="Arial"/>
                <w:sz w:val="20"/>
              </w:rPr>
            </w:pPr>
            <w:r w:rsidRPr="00CA61D4">
              <w:rPr>
                <w:rFonts w:ascii="Arial" w:hAnsi="Arial" w:cs="Arial"/>
                <w:sz w:val="20"/>
              </w:rPr>
              <w:fldChar w:fldCharType="begin">
                <w:ffData>
                  <w:name w:val=""/>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r>
      <w:tr w:rsidR="00E5324B" w:rsidRPr="00DB6BD1" w:rsidTr="00BE4624">
        <w:tc>
          <w:tcPr>
            <w:tcW w:w="8856" w:type="dxa"/>
            <w:tcBorders>
              <w:top w:val="single" w:sz="4" w:space="0" w:color="auto"/>
              <w:bottom w:val="single" w:sz="4" w:space="0" w:color="auto"/>
            </w:tcBorders>
          </w:tcPr>
          <w:p w:rsidR="00E5324B" w:rsidRPr="00DB6BD1" w:rsidRDefault="00E5324B">
            <w:pPr>
              <w:rPr>
                <w:rFonts w:ascii="Arial" w:hAnsi="Arial" w:cs="Arial"/>
                <w:sz w:val="20"/>
              </w:rPr>
            </w:pPr>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r>
    </w:tbl>
    <w:p w:rsidR="005457D9" w:rsidRPr="00DB6BD1" w:rsidRDefault="005457D9">
      <w:pPr>
        <w:pStyle w:val="BodyTextIndent"/>
        <w:ind w:left="1440"/>
      </w:pPr>
    </w:p>
    <w:p w:rsidR="005457D9" w:rsidRPr="00DB6BD1" w:rsidRDefault="00FD50EC">
      <w:pPr>
        <w:pStyle w:val="BodyTextIndent"/>
        <w:ind w:left="1440"/>
      </w:pPr>
      <w:r w:rsidRPr="00DB6BD1">
        <w:t>4.</w:t>
      </w:r>
      <w:r w:rsidRPr="00DB6BD1">
        <w:tab/>
        <w:t>Provide below any other data or information not covered above that may help us in determining commerciality of your pricing.</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B6BD1" w:rsidRPr="00DB6BD1" w:rsidTr="00BE4624">
        <w:tc>
          <w:tcPr>
            <w:tcW w:w="8856" w:type="dxa"/>
            <w:tcBorders>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pStyle w:val="BodyTextIndent"/>
              <w:spacing w:before="40"/>
              <w:ind w:left="0" w:firstLine="0"/>
            </w:pPr>
            <w:r w:rsidRPr="00CA61D4">
              <w:fldChar w:fldCharType="begin">
                <w:ffData>
                  <w:name w:val="Text1"/>
                  <w:enabled/>
                  <w:calcOnExit w:val="0"/>
                  <w:textInput/>
                </w:ffData>
              </w:fldChar>
            </w:r>
            <w:r w:rsidR="00BE4624" w:rsidRPr="00DB6BD1">
              <w:instrText xml:space="preserve"> FORMTEXT </w:instrText>
            </w:r>
            <w:r w:rsidRPr="00CA61D4">
              <w:fldChar w:fldCharType="separate"/>
            </w:r>
            <w:r w:rsidR="00BE4624" w:rsidRPr="00DB6BD1">
              <w:rPr>
                <w:noProof/>
              </w:rPr>
              <w:t> </w:t>
            </w:r>
            <w:r w:rsidR="00BE4624" w:rsidRPr="00DB6BD1">
              <w:rPr>
                <w:noProof/>
              </w:rPr>
              <w:t> </w:t>
            </w:r>
            <w:r w:rsidR="00BE4624" w:rsidRPr="00DB6BD1">
              <w:rPr>
                <w:noProof/>
              </w:rPr>
              <w:t> </w:t>
            </w:r>
            <w:r w:rsidR="00BE4624" w:rsidRPr="00DB6BD1">
              <w:rPr>
                <w:noProof/>
              </w:rPr>
              <w:t> </w:t>
            </w:r>
            <w:r w:rsidR="00BE4624" w:rsidRPr="00DB6BD1">
              <w:rPr>
                <w:noProof/>
              </w:rPr>
              <w:t> </w:t>
            </w:r>
            <w:r w:rsidRPr="00CA61D4">
              <w:fldChar w:fldCharType="end"/>
            </w:r>
          </w:p>
        </w:tc>
      </w:tr>
      <w:tr w:rsidR="00DB6BD1"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r w:rsidR="00BE4624" w:rsidRPr="00DB6BD1" w:rsidTr="00BE4624">
        <w:tc>
          <w:tcPr>
            <w:tcW w:w="8856" w:type="dxa"/>
            <w:tcBorders>
              <w:top w:val="single" w:sz="4" w:space="0" w:color="auto"/>
              <w:bottom w:val="single" w:sz="4" w:space="0" w:color="auto"/>
            </w:tcBorders>
          </w:tcPr>
          <w:p w:rsidR="00BE4624" w:rsidRPr="00DB6BD1" w:rsidRDefault="002569A1" w:rsidP="00BD19BC">
            <w:pPr>
              <w:spacing w:before="40"/>
              <w:rPr>
                <w:rFonts w:ascii="Arial" w:hAnsi="Arial" w:cs="Arial"/>
                <w:sz w:val="20"/>
              </w:rPr>
            </w:pPr>
            <w:r w:rsidRPr="00CA61D4">
              <w:rPr>
                <w:rFonts w:ascii="Arial" w:hAnsi="Arial" w:cs="Arial"/>
                <w:sz w:val="20"/>
              </w:rPr>
              <w:fldChar w:fldCharType="begin">
                <w:ffData>
                  <w:name w:val="Text1"/>
                  <w:enabled/>
                  <w:calcOnExit w:val="0"/>
                  <w:textInput/>
                </w:ffData>
              </w:fldChar>
            </w:r>
            <w:r w:rsidR="00BE4624"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00BE4624" w:rsidRPr="00DB6BD1">
              <w:rPr>
                <w:rFonts w:cs="Arial"/>
                <w:noProof/>
                <w:sz w:val="20"/>
              </w:rPr>
              <w:t> </w:t>
            </w:r>
            <w:r w:rsidRPr="00CA61D4">
              <w:rPr>
                <w:rFonts w:ascii="Arial" w:hAnsi="Arial" w:cs="Arial"/>
                <w:sz w:val="20"/>
              </w:rPr>
              <w:fldChar w:fldCharType="end"/>
            </w:r>
          </w:p>
        </w:tc>
      </w:tr>
    </w:tbl>
    <w:p w:rsidR="005457D9" w:rsidRPr="00DB6BD1" w:rsidRDefault="005457D9">
      <w:pPr>
        <w:pStyle w:val="BodyTextIndent"/>
        <w:ind w:left="0" w:firstLine="0"/>
        <w:rPr>
          <w:sz w:val="10"/>
        </w:rPr>
      </w:pPr>
    </w:p>
    <w:p w:rsidR="005457D9" w:rsidRPr="00DB6BD1" w:rsidRDefault="00FD50EC">
      <w:pPr>
        <w:pStyle w:val="BodyTextIndent"/>
        <w:ind w:left="0" w:firstLine="0"/>
      </w:pPr>
      <w:r w:rsidRPr="00DB6BD1">
        <w:t>Any questions or comments should be addressed to the undersigned:</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887"/>
        <w:gridCol w:w="3861"/>
      </w:tblGrid>
      <w:tr w:rsidR="00DB6BD1" w:rsidRPr="00DB6BD1" w:rsidTr="00075C1E">
        <w:tc>
          <w:tcPr>
            <w:tcW w:w="10296" w:type="dxa"/>
            <w:gridSpan w:val="3"/>
          </w:tcPr>
          <w:p w:rsidR="00BE4624" w:rsidRPr="00DB6BD1" w:rsidRDefault="00BE4624" w:rsidP="00AE4F6F">
            <w:pPr>
              <w:pStyle w:val="BodyTextIndent"/>
              <w:ind w:left="0" w:firstLine="0"/>
              <w:rPr>
                <w:sz w:val="18"/>
              </w:rPr>
            </w:pPr>
          </w:p>
        </w:tc>
      </w:tr>
      <w:tr w:rsidR="00DB6BD1" w:rsidRPr="00DB6BD1" w:rsidTr="00E5324B">
        <w:tc>
          <w:tcPr>
            <w:tcW w:w="1548" w:type="dxa"/>
          </w:tcPr>
          <w:p w:rsidR="00E5324B" w:rsidRPr="00DB6BD1" w:rsidRDefault="00E5324B" w:rsidP="00BD19BC">
            <w:pPr>
              <w:pStyle w:val="BodyTextIndent"/>
              <w:spacing w:before="80"/>
              <w:ind w:left="0" w:firstLine="0"/>
            </w:pPr>
            <w:r w:rsidRPr="00DB6BD1">
              <w:tab/>
              <w:t>Name</w:t>
            </w:r>
          </w:p>
        </w:tc>
        <w:tc>
          <w:tcPr>
            <w:tcW w:w="4887" w:type="dxa"/>
            <w:tcBorders>
              <w:bottom w:val="single" w:sz="4" w:space="0" w:color="auto"/>
            </w:tcBorders>
            <w:vAlign w:val="bottom"/>
          </w:tcPr>
          <w:p w:rsidR="00E5324B" w:rsidRPr="00DB6BD1" w:rsidRDefault="00E5324B" w:rsidP="00E5324B">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c>
          <w:tcPr>
            <w:tcW w:w="3861" w:type="dxa"/>
          </w:tcPr>
          <w:p w:rsidR="00E5324B" w:rsidRPr="00DB6BD1" w:rsidRDefault="00E5324B" w:rsidP="00BD19BC">
            <w:pPr>
              <w:pStyle w:val="BodyTextIndent"/>
              <w:spacing w:before="80"/>
              <w:ind w:left="0" w:firstLine="0"/>
            </w:pPr>
          </w:p>
        </w:tc>
      </w:tr>
      <w:tr w:rsidR="00DB6BD1" w:rsidRPr="00DB6BD1" w:rsidTr="00E5324B">
        <w:tc>
          <w:tcPr>
            <w:tcW w:w="1548" w:type="dxa"/>
          </w:tcPr>
          <w:p w:rsidR="00E5324B" w:rsidRPr="00DB6BD1" w:rsidRDefault="00E5324B" w:rsidP="00BD19BC">
            <w:pPr>
              <w:pStyle w:val="BodyTextIndent"/>
              <w:spacing w:before="80"/>
              <w:ind w:left="0" w:firstLine="0"/>
            </w:pPr>
            <w:r w:rsidRPr="00DB6BD1">
              <w:tab/>
              <w:t>Title</w:t>
            </w:r>
          </w:p>
        </w:tc>
        <w:tc>
          <w:tcPr>
            <w:tcW w:w="4887" w:type="dxa"/>
            <w:tcBorders>
              <w:bottom w:val="single" w:sz="4" w:space="0" w:color="auto"/>
            </w:tcBorders>
            <w:vAlign w:val="bottom"/>
          </w:tcPr>
          <w:p w:rsidR="00E5324B" w:rsidRPr="00DB6BD1" w:rsidRDefault="00E5324B" w:rsidP="00E5324B">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c>
          <w:tcPr>
            <w:tcW w:w="3861" w:type="dxa"/>
          </w:tcPr>
          <w:p w:rsidR="00E5324B" w:rsidRPr="00DB6BD1" w:rsidRDefault="00E5324B" w:rsidP="00BD19BC">
            <w:pPr>
              <w:pStyle w:val="BodyTextIndent"/>
              <w:spacing w:before="80"/>
              <w:ind w:left="0" w:firstLine="0"/>
            </w:pPr>
          </w:p>
        </w:tc>
      </w:tr>
      <w:tr w:rsidR="00DB6BD1" w:rsidRPr="00DB6BD1" w:rsidTr="00E5324B">
        <w:tc>
          <w:tcPr>
            <w:tcW w:w="1548" w:type="dxa"/>
          </w:tcPr>
          <w:p w:rsidR="00E5324B" w:rsidRPr="00DB6BD1" w:rsidRDefault="00E5324B" w:rsidP="00BD19BC">
            <w:pPr>
              <w:pStyle w:val="BodyTextIndent"/>
              <w:spacing w:before="80"/>
              <w:ind w:left="0" w:firstLine="0"/>
            </w:pPr>
            <w:r w:rsidRPr="00DB6BD1">
              <w:tab/>
              <w:t>Date</w:t>
            </w:r>
          </w:p>
        </w:tc>
        <w:tc>
          <w:tcPr>
            <w:tcW w:w="4887" w:type="dxa"/>
            <w:tcBorders>
              <w:bottom w:val="single" w:sz="4" w:space="0" w:color="auto"/>
            </w:tcBorders>
            <w:vAlign w:val="bottom"/>
          </w:tcPr>
          <w:p w:rsidR="00E5324B" w:rsidRPr="00DB6BD1" w:rsidRDefault="00E5324B" w:rsidP="00E5324B">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c>
          <w:tcPr>
            <w:tcW w:w="3861" w:type="dxa"/>
          </w:tcPr>
          <w:p w:rsidR="00E5324B" w:rsidRPr="00DB6BD1" w:rsidRDefault="00E5324B" w:rsidP="00BD19BC">
            <w:pPr>
              <w:pStyle w:val="BodyTextIndent"/>
              <w:spacing w:before="80"/>
              <w:ind w:left="0" w:firstLine="0"/>
            </w:pPr>
          </w:p>
        </w:tc>
      </w:tr>
      <w:tr w:rsidR="00DB6BD1" w:rsidRPr="00DB6BD1" w:rsidTr="00E5324B">
        <w:tc>
          <w:tcPr>
            <w:tcW w:w="1548" w:type="dxa"/>
          </w:tcPr>
          <w:p w:rsidR="00E5324B" w:rsidRPr="00DB6BD1" w:rsidRDefault="00E5324B" w:rsidP="00BD19BC">
            <w:pPr>
              <w:pStyle w:val="BodyTextIndent"/>
              <w:spacing w:before="80"/>
              <w:ind w:left="0" w:firstLine="0"/>
            </w:pPr>
            <w:r w:rsidRPr="00DB6BD1">
              <w:tab/>
              <w:t>Phone</w:t>
            </w:r>
          </w:p>
        </w:tc>
        <w:tc>
          <w:tcPr>
            <w:tcW w:w="4887" w:type="dxa"/>
            <w:tcBorders>
              <w:bottom w:val="single" w:sz="4" w:space="0" w:color="auto"/>
            </w:tcBorders>
            <w:vAlign w:val="bottom"/>
          </w:tcPr>
          <w:p w:rsidR="00E5324B" w:rsidRPr="00DB6BD1" w:rsidRDefault="00E5324B" w:rsidP="00E5324B">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c>
          <w:tcPr>
            <w:tcW w:w="3861" w:type="dxa"/>
          </w:tcPr>
          <w:p w:rsidR="00E5324B" w:rsidRPr="00DB6BD1" w:rsidRDefault="00E5324B" w:rsidP="00BD19BC">
            <w:pPr>
              <w:pStyle w:val="BodyTextIndent"/>
              <w:spacing w:before="80"/>
              <w:ind w:left="0" w:firstLine="0"/>
            </w:pPr>
          </w:p>
        </w:tc>
      </w:tr>
      <w:tr w:rsidR="00DB6BD1" w:rsidRPr="00DB6BD1" w:rsidTr="00E5324B">
        <w:tc>
          <w:tcPr>
            <w:tcW w:w="1548" w:type="dxa"/>
          </w:tcPr>
          <w:p w:rsidR="00E5324B" w:rsidRPr="00DB6BD1" w:rsidRDefault="00E5324B" w:rsidP="00BD19BC">
            <w:pPr>
              <w:pStyle w:val="BodyTextIndent"/>
              <w:spacing w:before="80"/>
              <w:ind w:left="0" w:firstLine="0"/>
            </w:pPr>
            <w:r w:rsidRPr="00DB6BD1">
              <w:tab/>
              <w:t>Email</w:t>
            </w:r>
          </w:p>
        </w:tc>
        <w:tc>
          <w:tcPr>
            <w:tcW w:w="4887" w:type="dxa"/>
            <w:tcBorders>
              <w:bottom w:val="single" w:sz="4" w:space="0" w:color="auto"/>
            </w:tcBorders>
            <w:vAlign w:val="bottom"/>
          </w:tcPr>
          <w:p w:rsidR="00E5324B" w:rsidRPr="00DB6BD1" w:rsidRDefault="00E5324B" w:rsidP="00E5324B">
            <w:r w:rsidRPr="00CA61D4">
              <w:rPr>
                <w:rFonts w:ascii="Arial" w:hAnsi="Arial" w:cs="Arial"/>
                <w:sz w:val="20"/>
              </w:rPr>
              <w:fldChar w:fldCharType="begin">
                <w:ffData>
                  <w:name w:val="Text1"/>
                  <w:enabled/>
                  <w:calcOnExit w:val="0"/>
                  <w:textInput/>
                </w:ffData>
              </w:fldChar>
            </w:r>
            <w:r w:rsidRPr="00DB6BD1">
              <w:rPr>
                <w:rFonts w:ascii="Arial" w:hAnsi="Arial" w:cs="Arial"/>
                <w:sz w:val="20"/>
              </w:rPr>
              <w:instrText xml:space="preserve"> FORMTEXT </w:instrText>
            </w:r>
            <w:r w:rsidRPr="00CA61D4">
              <w:rPr>
                <w:rFonts w:ascii="Arial" w:hAnsi="Arial" w:cs="Arial"/>
                <w:sz w:val="20"/>
              </w:rPr>
            </w:r>
            <w:r w:rsidRPr="00CA61D4">
              <w:rPr>
                <w:rFonts w:ascii="Arial" w:hAnsi="Arial" w:cs="Arial"/>
                <w:sz w:val="20"/>
              </w:rPr>
              <w:fldChar w:fldCharType="separate"/>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DB6BD1">
              <w:rPr>
                <w:rFonts w:cs="Arial"/>
                <w:noProof/>
                <w:sz w:val="20"/>
              </w:rPr>
              <w:t> </w:t>
            </w:r>
            <w:r w:rsidRPr="00CA61D4">
              <w:rPr>
                <w:rFonts w:ascii="Arial" w:hAnsi="Arial" w:cs="Arial"/>
                <w:sz w:val="20"/>
              </w:rPr>
              <w:fldChar w:fldCharType="end"/>
            </w:r>
          </w:p>
        </w:tc>
        <w:tc>
          <w:tcPr>
            <w:tcW w:w="3861" w:type="dxa"/>
          </w:tcPr>
          <w:p w:rsidR="00E5324B" w:rsidRPr="00DB6BD1" w:rsidRDefault="00E5324B" w:rsidP="00BD19BC">
            <w:pPr>
              <w:pStyle w:val="BodyTextIndent"/>
              <w:spacing w:before="80"/>
              <w:ind w:left="0" w:firstLine="0"/>
            </w:pPr>
          </w:p>
        </w:tc>
      </w:tr>
    </w:tbl>
    <w:p w:rsidR="005457D9" w:rsidRPr="00DB6BD1" w:rsidRDefault="005457D9" w:rsidP="00BE4624">
      <w:pPr>
        <w:pStyle w:val="BodyTextIndent"/>
        <w:ind w:left="0" w:firstLine="0"/>
        <w:rPr>
          <w:i/>
        </w:rPr>
      </w:pPr>
    </w:p>
    <w:sectPr w:rsidR="005457D9" w:rsidRPr="00DB6BD1" w:rsidSect="00BD19BC">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3E2" w:rsidRDefault="000273E2" w:rsidP="00BD19BC">
      <w:r>
        <w:separator/>
      </w:r>
    </w:p>
  </w:endnote>
  <w:endnote w:type="continuationSeparator" w:id="0">
    <w:p w:rsidR="000273E2" w:rsidRDefault="000273E2" w:rsidP="00BD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809" w:rsidRDefault="005F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9BC" w:rsidRDefault="00BD19BC">
    <w:pPr>
      <w:pStyle w:val="Footer"/>
      <w:rPr>
        <w:rFonts w:ascii="Arial" w:hAnsi="Arial" w:cs="Arial"/>
        <w:sz w:val="14"/>
      </w:rPr>
    </w:pPr>
    <w:r>
      <w:rPr>
        <w:rFonts w:ascii="Arial" w:hAnsi="Arial" w:cs="Arial"/>
        <w:sz w:val="14"/>
      </w:rPr>
      <w:t>SSF P9169 (</w:t>
    </w:r>
    <w:r w:rsidR="00020F0A">
      <w:rPr>
        <w:rFonts w:ascii="Arial" w:hAnsi="Arial" w:cs="Arial"/>
        <w:sz w:val="14"/>
      </w:rPr>
      <w:t>0</w:t>
    </w:r>
    <w:r w:rsidR="00FE6247">
      <w:rPr>
        <w:rFonts w:ascii="Arial" w:hAnsi="Arial" w:cs="Arial"/>
        <w:sz w:val="14"/>
      </w:rPr>
      <w:t>2</w:t>
    </w:r>
    <w:r w:rsidR="00020F0A">
      <w:rPr>
        <w:rFonts w:ascii="Arial" w:hAnsi="Arial" w:cs="Arial"/>
        <w:sz w:val="14"/>
      </w:rPr>
      <w:t>/</w:t>
    </w:r>
    <w:r w:rsidR="00DE78DC">
      <w:rPr>
        <w:rFonts w:ascii="Arial" w:hAnsi="Arial" w:cs="Arial"/>
        <w:sz w:val="14"/>
      </w:rPr>
      <w:t>01</w:t>
    </w:r>
    <w:r w:rsidR="00020F0A">
      <w:rPr>
        <w:rFonts w:ascii="Arial" w:hAnsi="Arial" w:cs="Arial"/>
        <w:sz w:val="14"/>
      </w:rPr>
      <w:t>/</w:t>
    </w:r>
    <w:r w:rsidR="00DB6BD1">
      <w:rPr>
        <w:rFonts w:ascii="Arial" w:hAnsi="Arial" w:cs="Arial"/>
        <w:sz w:val="14"/>
      </w:rPr>
      <w:t>22</w:t>
    </w:r>
    <w:r>
      <w:rPr>
        <w:rFonts w:ascii="Arial" w:hAnsi="Arial" w:cs="Arial"/>
        <w:sz w:val="14"/>
      </w:rPr>
      <w:t>)</w:t>
    </w:r>
  </w:p>
  <w:p w:rsidR="00BD19BC" w:rsidRPr="00BD19BC" w:rsidRDefault="00020F0A">
    <w:pPr>
      <w:pStyle w:val="Footer"/>
      <w:rPr>
        <w:rFonts w:ascii="Arial" w:hAnsi="Arial" w:cs="Arial"/>
        <w:b/>
        <w:sz w:val="16"/>
        <w:szCs w:val="16"/>
      </w:rPr>
    </w:pPr>
    <w:r>
      <w:rPr>
        <w:rFonts w:ascii="Arial" w:hAnsi="Arial" w:cs="Arial"/>
        <w:b/>
        <w:sz w:val="16"/>
        <w:szCs w:val="16"/>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809" w:rsidRDefault="005F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3E2" w:rsidRDefault="000273E2" w:rsidP="00BD19BC">
      <w:r>
        <w:separator/>
      </w:r>
    </w:p>
  </w:footnote>
  <w:footnote w:type="continuationSeparator" w:id="0">
    <w:p w:rsidR="000273E2" w:rsidRDefault="000273E2" w:rsidP="00BD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809" w:rsidRDefault="005F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9BC" w:rsidRDefault="005503C2">
    <w:pPr>
      <w:pStyle w:val="Header"/>
    </w:pPr>
    <w:r>
      <w:rPr>
        <w:noProof/>
      </w:rPr>
      <w:drawing>
        <wp:inline distT="0" distB="0" distL="0" distR="0" wp14:anchorId="7A87A9C6" wp14:editId="4285958C">
          <wp:extent cx="937237" cy="36639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37" cy="3663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809" w:rsidRDefault="005F1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formatting="1" w:enforcement="1" w:cryptProviderType="rsaAES" w:cryptAlgorithmClass="hash" w:cryptAlgorithmType="typeAny" w:cryptAlgorithmSid="14" w:cryptSpinCount="100000" w:hash="Y3W9f7J09avi+PaGMChCJApoayvaIPIcipSo2nymrgS3/3Wir6YnClXH98NA4TmpySq2bY09YOoCwjyGFV0iKw==" w:salt="1pBcKyihL7EOwUXpw4aH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67"/>
    <w:rsid w:val="00020F0A"/>
    <w:rsid w:val="000273E2"/>
    <w:rsid w:val="000515D8"/>
    <w:rsid w:val="00075C1E"/>
    <w:rsid w:val="000C5116"/>
    <w:rsid w:val="000E00C8"/>
    <w:rsid w:val="000F7551"/>
    <w:rsid w:val="00106314"/>
    <w:rsid w:val="001A37D0"/>
    <w:rsid w:val="001C33A8"/>
    <w:rsid w:val="0025570C"/>
    <w:rsid w:val="002569A1"/>
    <w:rsid w:val="002B7C4F"/>
    <w:rsid w:val="00360325"/>
    <w:rsid w:val="0036475E"/>
    <w:rsid w:val="003772DB"/>
    <w:rsid w:val="003A0E98"/>
    <w:rsid w:val="004971CD"/>
    <w:rsid w:val="0050399A"/>
    <w:rsid w:val="00505296"/>
    <w:rsid w:val="005101C7"/>
    <w:rsid w:val="005106B5"/>
    <w:rsid w:val="005457D9"/>
    <w:rsid w:val="005503C2"/>
    <w:rsid w:val="005818BF"/>
    <w:rsid w:val="00591F7B"/>
    <w:rsid w:val="005F1809"/>
    <w:rsid w:val="00642C67"/>
    <w:rsid w:val="00645CF7"/>
    <w:rsid w:val="006A66DB"/>
    <w:rsid w:val="006F60EF"/>
    <w:rsid w:val="007032AB"/>
    <w:rsid w:val="00713F6F"/>
    <w:rsid w:val="007208E6"/>
    <w:rsid w:val="00747254"/>
    <w:rsid w:val="0086580D"/>
    <w:rsid w:val="008F5B39"/>
    <w:rsid w:val="0090158C"/>
    <w:rsid w:val="00954D18"/>
    <w:rsid w:val="009B2F8A"/>
    <w:rsid w:val="00A556D7"/>
    <w:rsid w:val="00A73CE0"/>
    <w:rsid w:val="00B86BFC"/>
    <w:rsid w:val="00BD19BC"/>
    <w:rsid w:val="00BE4624"/>
    <w:rsid w:val="00C075B2"/>
    <w:rsid w:val="00C5321C"/>
    <w:rsid w:val="00C5534C"/>
    <w:rsid w:val="00CA61D4"/>
    <w:rsid w:val="00CA637F"/>
    <w:rsid w:val="00D13651"/>
    <w:rsid w:val="00D3704C"/>
    <w:rsid w:val="00D92805"/>
    <w:rsid w:val="00DB6BD1"/>
    <w:rsid w:val="00DD2EA9"/>
    <w:rsid w:val="00DE78DC"/>
    <w:rsid w:val="00E10ED2"/>
    <w:rsid w:val="00E5324B"/>
    <w:rsid w:val="00E610E5"/>
    <w:rsid w:val="00E61C67"/>
    <w:rsid w:val="00E70C59"/>
    <w:rsid w:val="00E7159D"/>
    <w:rsid w:val="00FB0041"/>
    <w:rsid w:val="00FC403C"/>
    <w:rsid w:val="00FD50EC"/>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6F0FB8-BCD3-4FD6-B462-A76F25DF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7D9"/>
    <w:rPr>
      <w:sz w:val="24"/>
      <w:szCs w:val="24"/>
    </w:rPr>
  </w:style>
  <w:style w:type="paragraph" w:styleId="Heading1">
    <w:name w:val="heading 1"/>
    <w:basedOn w:val="Normal"/>
    <w:next w:val="Normal"/>
    <w:qFormat/>
    <w:rsid w:val="005457D9"/>
    <w:pPr>
      <w:keepNext/>
      <w:jc w:val="both"/>
      <w:outlineLvl w:val="0"/>
    </w:pPr>
    <w:rPr>
      <w:rFonts w:ascii="Arial" w:hAnsi="Arial" w:cs="Arial"/>
      <w:b/>
      <w:bCs/>
    </w:rPr>
  </w:style>
  <w:style w:type="paragraph" w:styleId="Heading2">
    <w:name w:val="heading 2"/>
    <w:basedOn w:val="Normal"/>
    <w:next w:val="Normal"/>
    <w:qFormat/>
    <w:rsid w:val="005457D9"/>
    <w:pPr>
      <w:keepNext/>
      <w:ind w:left="4320"/>
      <w:jc w:val="both"/>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457D9"/>
    <w:pPr>
      <w:jc w:val="center"/>
    </w:pPr>
    <w:rPr>
      <w:rFonts w:ascii="Arial" w:hAnsi="Arial" w:cs="Arial"/>
      <w:b/>
      <w:bCs/>
      <w:sz w:val="28"/>
    </w:rPr>
  </w:style>
  <w:style w:type="paragraph" w:styleId="Subtitle">
    <w:name w:val="Subtitle"/>
    <w:basedOn w:val="Normal"/>
    <w:qFormat/>
    <w:rsid w:val="005457D9"/>
    <w:pPr>
      <w:jc w:val="both"/>
    </w:pPr>
    <w:rPr>
      <w:rFonts w:ascii="Arial" w:hAnsi="Arial" w:cs="Arial"/>
      <w:b/>
      <w:bCs/>
      <w:sz w:val="28"/>
    </w:rPr>
  </w:style>
  <w:style w:type="paragraph" w:styleId="BodyText">
    <w:name w:val="Body Text"/>
    <w:basedOn w:val="Normal"/>
    <w:semiHidden/>
    <w:rsid w:val="005457D9"/>
    <w:pPr>
      <w:jc w:val="both"/>
    </w:pPr>
    <w:rPr>
      <w:rFonts w:ascii="Arial" w:hAnsi="Arial" w:cs="Arial"/>
      <w:sz w:val="20"/>
    </w:rPr>
  </w:style>
  <w:style w:type="paragraph" w:styleId="BodyTextIndent">
    <w:name w:val="Body Text Indent"/>
    <w:basedOn w:val="Normal"/>
    <w:semiHidden/>
    <w:rsid w:val="005457D9"/>
    <w:pPr>
      <w:ind w:left="2160" w:hanging="720"/>
      <w:jc w:val="both"/>
    </w:pPr>
    <w:rPr>
      <w:rFonts w:ascii="Arial" w:hAnsi="Arial" w:cs="Arial"/>
      <w:sz w:val="20"/>
    </w:rPr>
  </w:style>
  <w:style w:type="table" w:styleId="TableGrid">
    <w:name w:val="Table Grid"/>
    <w:basedOn w:val="TableNormal"/>
    <w:uiPriority w:val="59"/>
    <w:rsid w:val="00BE46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19BC"/>
    <w:pPr>
      <w:tabs>
        <w:tab w:val="center" w:pos="4680"/>
        <w:tab w:val="right" w:pos="9360"/>
      </w:tabs>
    </w:pPr>
  </w:style>
  <w:style w:type="character" w:customStyle="1" w:styleId="HeaderChar">
    <w:name w:val="Header Char"/>
    <w:basedOn w:val="DefaultParagraphFont"/>
    <w:link w:val="Header"/>
    <w:uiPriority w:val="99"/>
    <w:rsid w:val="00BD19BC"/>
    <w:rPr>
      <w:sz w:val="24"/>
      <w:szCs w:val="24"/>
    </w:rPr>
  </w:style>
  <w:style w:type="paragraph" w:styleId="Footer">
    <w:name w:val="footer"/>
    <w:basedOn w:val="Normal"/>
    <w:link w:val="FooterChar"/>
    <w:uiPriority w:val="99"/>
    <w:unhideWhenUsed/>
    <w:rsid w:val="00BD19BC"/>
    <w:pPr>
      <w:tabs>
        <w:tab w:val="center" w:pos="4680"/>
        <w:tab w:val="right" w:pos="9360"/>
      </w:tabs>
    </w:pPr>
  </w:style>
  <w:style w:type="character" w:customStyle="1" w:styleId="FooterChar">
    <w:name w:val="Footer Char"/>
    <w:basedOn w:val="DefaultParagraphFont"/>
    <w:link w:val="Footer"/>
    <w:uiPriority w:val="99"/>
    <w:rsid w:val="00BD19BC"/>
    <w:rPr>
      <w:sz w:val="24"/>
      <w:szCs w:val="24"/>
    </w:rPr>
  </w:style>
  <w:style w:type="paragraph" w:styleId="BalloonText">
    <w:name w:val="Balloon Text"/>
    <w:basedOn w:val="Normal"/>
    <w:link w:val="BalloonTextChar"/>
    <w:uiPriority w:val="99"/>
    <w:semiHidden/>
    <w:unhideWhenUsed/>
    <w:rsid w:val="00FD50EC"/>
    <w:rPr>
      <w:rFonts w:ascii="Tahoma" w:hAnsi="Tahoma" w:cs="Tahoma"/>
      <w:sz w:val="16"/>
      <w:szCs w:val="16"/>
    </w:rPr>
  </w:style>
  <w:style w:type="character" w:customStyle="1" w:styleId="BalloonTextChar">
    <w:name w:val="Balloon Text Char"/>
    <w:basedOn w:val="DefaultParagraphFont"/>
    <w:link w:val="BalloonText"/>
    <w:uiPriority w:val="99"/>
    <w:semiHidden/>
    <w:rsid w:val="00FD5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SUPPLIER CLAIM OF COMMERCIAL PRICING</vt:lpstr>
    </vt:vector>
  </TitlesOfParts>
  <Company>Northrop Grumman Corporation</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CLAIM OF COMMERCIAL PRICING</dc:title>
  <dc:subject/>
  <dc:creator>Pre-Installed System</dc:creator>
  <cp:keywords/>
  <dc:description/>
  <cp:lastModifiedBy>Green, Angela D (HII-Ingalls)</cp:lastModifiedBy>
  <cp:revision>2</cp:revision>
  <cp:lastPrinted>2010-03-15T12:23:00Z</cp:lastPrinted>
  <dcterms:created xsi:type="dcterms:W3CDTF">2025-05-28T12:41:00Z</dcterms:created>
  <dcterms:modified xsi:type="dcterms:W3CDTF">2025-05-28T12:41:00Z</dcterms:modified>
</cp:coreProperties>
</file>